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0A02" w14:textId="1ECAC6BE" w:rsidR="00FD61F6" w:rsidRPr="00FD61F6" w:rsidRDefault="00FD61F6" w:rsidP="00FD61F6">
      <w:pPr>
        <w:jc w:val="center"/>
        <w:rPr>
          <w:rFonts w:ascii="Avenir Next LT Pro" w:hAnsi="Avenir Next LT Pro"/>
          <w:b/>
          <w:bCs/>
          <w:color w:val="002060"/>
          <w:sz w:val="28"/>
          <w:szCs w:val="28"/>
          <w:lang w:val="en-GB"/>
        </w:rPr>
      </w:pPr>
      <w:r w:rsidRPr="00FD61F6">
        <w:rPr>
          <w:rFonts w:ascii="Avenir Next LT Pro" w:hAnsi="Avenir Next LT Pro"/>
          <w:b/>
          <w:bCs/>
          <w:color w:val="002060"/>
          <w:sz w:val="28"/>
          <w:szCs w:val="28"/>
        </w:rPr>
        <w:t>Track 1: Institutionalizing Geospatial and Health Data Training Programs in Accredited Institutions in Nigeria</w:t>
      </w:r>
    </w:p>
    <w:p w14:paraId="1356FABD" w14:textId="0CE832A4" w:rsidR="00FD61F6" w:rsidRPr="00FD61F6" w:rsidRDefault="00FD61F6" w:rsidP="00FD61F6">
      <w:pPr>
        <w:rPr>
          <w:rFonts w:ascii="Avenir Next LT Pro" w:hAnsi="Avenir Next LT Pro"/>
          <w:b/>
          <w:bCs/>
          <w:color w:val="002060"/>
        </w:rPr>
      </w:pPr>
      <w:r w:rsidRPr="00FD61F6">
        <w:rPr>
          <w:rFonts w:ascii="Avenir Next LT Pro" w:hAnsi="Avenir Next LT Pro"/>
          <w:b/>
          <w:bCs/>
          <w:color w:val="002060"/>
          <w:lang w:val="en-GB"/>
        </w:rPr>
        <w:t>Frequen</w:t>
      </w:r>
      <w:r w:rsidR="00F472D9">
        <w:rPr>
          <w:rFonts w:ascii="Avenir Next LT Pro" w:hAnsi="Avenir Next LT Pro"/>
          <w:b/>
          <w:bCs/>
          <w:color w:val="002060"/>
          <w:lang w:val="en-GB"/>
        </w:rPr>
        <w:t>tly</w:t>
      </w:r>
      <w:r w:rsidRPr="00FD61F6">
        <w:rPr>
          <w:rFonts w:ascii="Avenir Next LT Pro" w:hAnsi="Avenir Next LT Pro"/>
          <w:b/>
          <w:bCs/>
          <w:color w:val="002060"/>
          <w:lang w:val="en-GB"/>
        </w:rPr>
        <w:t xml:space="preserve"> Asked Questions</w:t>
      </w:r>
      <w:r w:rsidRPr="00FD61F6">
        <w:rPr>
          <w:rFonts w:ascii="Avenir Next LT Pro" w:hAnsi="Avenir Next LT Pro"/>
          <w:b/>
          <w:bCs/>
          <w:color w:val="002060"/>
        </w:rPr>
        <w:t> </w:t>
      </w:r>
    </w:p>
    <w:p w14:paraId="0ADDCFBF" w14:textId="77777777" w:rsidR="00FD61F6" w:rsidRPr="00FD61F6" w:rsidRDefault="00FD61F6" w:rsidP="00FD61F6">
      <w:pPr>
        <w:numPr>
          <w:ilvl w:val="0"/>
          <w:numId w:val="12"/>
        </w:numPr>
        <w:spacing w:after="0"/>
        <w:jc w:val="both"/>
        <w:rPr>
          <w:rFonts w:ascii="Avenir Next LT Pro" w:hAnsi="Avenir Next LT Pro"/>
          <w:sz w:val="22"/>
          <w:szCs w:val="22"/>
        </w:rPr>
      </w:pPr>
      <w:r w:rsidRPr="00FD61F6">
        <w:rPr>
          <w:rFonts w:ascii="Avenir Next LT Pro" w:hAnsi="Avenir Next LT Pro"/>
          <w:sz w:val="22"/>
          <w:szCs w:val="22"/>
        </w:rPr>
        <w:t>Is the geospatial data training partnership limited to only public award-issuing institutions? Can other institutions, including private institutions, deliver the training? </w:t>
      </w:r>
    </w:p>
    <w:p w14:paraId="7A7796DE"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rPr>
        <w:t>R1. This investment track is open to all award-issuing institutions, both public and private. The applying organization should outline how it will institutionalize the geospatial data training within an award-issuing and accredited institution—whether private or public—that best aligns with its proposed initiatives. </w:t>
      </w:r>
    </w:p>
    <w:p w14:paraId="157DE55E" w14:textId="77777777" w:rsidR="00FD61F6" w:rsidRPr="00FD61F6" w:rsidRDefault="00FD61F6" w:rsidP="00FD61F6">
      <w:pPr>
        <w:spacing w:after="0"/>
        <w:jc w:val="both"/>
        <w:rPr>
          <w:rFonts w:ascii="Avenir Next LT Pro" w:hAnsi="Avenir Next LT Pro"/>
          <w:sz w:val="22"/>
          <w:szCs w:val="22"/>
        </w:rPr>
      </w:pPr>
    </w:p>
    <w:p w14:paraId="58E3C399" w14:textId="77777777" w:rsidR="00FD61F6" w:rsidRPr="00FD61F6" w:rsidRDefault="00FD61F6" w:rsidP="00FD61F6">
      <w:pPr>
        <w:numPr>
          <w:ilvl w:val="0"/>
          <w:numId w:val="13"/>
        </w:numPr>
        <w:spacing w:after="0"/>
        <w:jc w:val="both"/>
        <w:rPr>
          <w:rFonts w:ascii="Avenir Next LT Pro" w:hAnsi="Avenir Next LT Pro"/>
          <w:sz w:val="22"/>
          <w:szCs w:val="22"/>
        </w:rPr>
      </w:pPr>
      <w:r w:rsidRPr="00FD61F6">
        <w:rPr>
          <w:rFonts w:ascii="Avenir Next LT Pro" w:hAnsi="Avenir Next LT Pro"/>
          <w:sz w:val="22"/>
          <w:szCs w:val="22"/>
        </w:rPr>
        <w:t>Can</w:t>
      </w:r>
      <w:r w:rsidRPr="00FD61F6">
        <w:rPr>
          <w:rFonts w:ascii="Avenir Next LT Pro" w:hAnsi="Avenir Next LT Pro"/>
          <w:sz w:val="22"/>
          <w:szCs w:val="22"/>
          <w:lang w:val="en-GB"/>
        </w:rPr>
        <w:t xml:space="preserve"> organizations implementing similar geospatial data training in institutions apply to continue their work </w:t>
      </w:r>
      <w:proofErr w:type="gramStart"/>
      <w:r w:rsidRPr="00FD61F6">
        <w:rPr>
          <w:rFonts w:ascii="Avenir Next LT Pro" w:hAnsi="Avenir Next LT Pro"/>
          <w:sz w:val="22"/>
          <w:szCs w:val="22"/>
          <w:lang w:val="en-GB"/>
        </w:rPr>
        <w:t>in</w:t>
      </w:r>
      <w:proofErr w:type="gramEnd"/>
      <w:r w:rsidRPr="00FD61F6">
        <w:rPr>
          <w:rFonts w:ascii="Avenir Next LT Pro" w:hAnsi="Avenir Next LT Pro"/>
          <w:sz w:val="22"/>
          <w:szCs w:val="22"/>
          <w:lang w:val="en-GB"/>
        </w:rPr>
        <w:t xml:space="preserve"> this track?</w:t>
      </w:r>
      <w:r w:rsidRPr="00FD61F6">
        <w:rPr>
          <w:rFonts w:ascii="Avenir Next LT Pro" w:hAnsi="Avenir Next LT Pro"/>
          <w:sz w:val="22"/>
          <w:szCs w:val="22"/>
        </w:rPr>
        <w:t> </w:t>
      </w:r>
    </w:p>
    <w:p w14:paraId="34D3B5A6"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lang w:val="en-GB"/>
        </w:rPr>
        <w:t>R2. We encourage complementarity to avoid duplication of efforts. Organizations with ongoing projects in this intervention area are welcome to submit a concept note. However, they should demonstrate how their proposed work will produce distinct results for capacity development and achieve this investment track's expected outcomes and impact.</w:t>
      </w:r>
      <w:r w:rsidRPr="00FD61F6">
        <w:rPr>
          <w:rFonts w:ascii="Avenir Next LT Pro" w:hAnsi="Avenir Next LT Pro"/>
          <w:sz w:val="22"/>
          <w:szCs w:val="22"/>
        </w:rPr>
        <w:t> </w:t>
      </w:r>
    </w:p>
    <w:p w14:paraId="1A7FFF39" w14:textId="77777777" w:rsidR="00FD61F6" w:rsidRPr="00FD61F6" w:rsidRDefault="00FD61F6" w:rsidP="00FD61F6">
      <w:pPr>
        <w:spacing w:after="0"/>
        <w:jc w:val="both"/>
        <w:rPr>
          <w:rFonts w:ascii="Avenir Next LT Pro" w:hAnsi="Avenir Next LT Pro"/>
          <w:sz w:val="22"/>
          <w:szCs w:val="22"/>
        </w:rPr>
      </w:pPr>
    </w:p>
    <w:p w14:paraId="38EC7ED1" w14:textId="77777777" w:rsidR="00FD61F6" w:rsidRPr="00FD61F6" w:rsidRDefault="00FD61F6" w:rsidP="00FD61F6">
      <w:pPr>
        <w:numPr>
          <w:ilvl w:val="0"/>
          <w:numId w:val="14"/>
        </w:numPr>
        <w:spacing w:after="0"/>
        <w:jc w:val="both"/>
        <w:rPr>
          <w:rFonts w:ascii="Avenir Next LT Pro" w:hAnsi="Avenir Next LT Pro"/>
          <w:sz w:val="22"/>
          <w:szCs w:val="22"/>
        </w:rPr>
      </w:pPr>
      <w:r w:rsidRPr="00FD61F6">
        <w:rPr>
          <w:rFonts w:ascii="Avenir Next LT Pro" w:hAnsi="Avenir Next LT Pro"/>
          <w:sz w:val="22"/>
          <w:szCs w:val="22"/>
          <w:lang w:val="en-GB"/>
        </w:rPr>
        <w:t>What is the expected duration of geospatial data training? What skill level in geospatial data is anticipated for curriculum development?</w:t>
      </w:r>
      <w:r w:rsidRPr="00FD61F6">
        <w:rPr>
          <w:rFonts w:ascii="Avenir Next LT Pro" w:hAnsi="Avenir Next LT Pro"/>
          <w:sz w:val="22"/>
          <w:szCs w:val="22"/>
        </w:rPr>
        <w:t> </w:t>
      </w:r>
    </w:p>
    <w:p w14:paraId="63C9E5C6"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lang w:val="en-GB"/>
        </w:rPr>
        <w:t>R3. Organizations should work closely with relevant stakeholders to ensure the curriculum is well aligned with needs and best practices. While the organization will determine the appropriate course duration, all programs must be designed as short courses to maximise accessibility and impact.</w:t>
      </w:r>
      <w:r w:rsidRPr="00FD61F6">
        <w:rPr>
          <w:rFonts w:ascii="Avenir Next LT Pro" w:hAnsi="Avenir Next LT Pro"/>
          <w:sz w:val="22"/>
          <w:szCs w:val="22"/>
        </w:rPr>
        <w:t> </w:t>
      </w:r>
    </w:p>
    <w:p w14:paraId="28BBAE7F" w14:textId="77777777" w:rsidR="00FD61F6" w:rsidRPr="00FD61F6" w:rsidRDefault="00FD61F6" w:rsidP="00FD61F6">
      <w:pPr>
        <w:spacing w:after="0"/>
        <w:jc w:val="both"/>
        <w:rPr>
          <w:rFonts w:ascii="Avenir Next LT Pro" w:hAnsi="Avenir Next LT Pro"/>
          <w:sz w:val="22"/>
          <w:szCs w:val="22"/>
        </w:rPr>
      </w:pPr>
    </w:p>
    <w:p w14:paraId="5380D291" w14:textId="77777777" w:rsidR="00FD61F6" w:rsidRPr="00FD61F6" w:rsidRDefault="00FD61F6" w:rsidP="00FD61F6">
      <w:pPr>
        <w:numPr>
          <w:ilvl w:val="0"/>
          <w:numId w:val="15"/>
        </w:numPr>
        <w:spacing w:after="0"/>
        <w:jc w:val="both"/>
        <w:rPr>
          <w:rFonts w:ascii="Avenir Next LT Pro" w:hAnsi="Avenir Next LT Pro"/>
          <w:sz w:val="22"/>
          <w:szCs w:val="22"/>
        </w:rPr>
      </w:pPr>
      <w:r w:rsidRPr="00FD61F6">
        <w:rPr>
          <w:rFonts w:ascii="Avenir Next LT Pro" w:hAnsi="Avenir Next LT Pro"/>
          <w:sz w:val="22"/>
          <w:szCs w:val="22"/>
          <w:lang w:val="en-GB"/>
        </w:rPr>
        <w:t>How many organizations will receive awards for the Track 1 investment of the Umbrella Fund for Geospatial Interventions?</w:t>
      </w:r>
      <w:r w:rsidRPr="00FD61F6">
        <w:rPr>
          <w:rFonts w:ascii="Avenir Next LT Pro" w:hAnsi="Avenir Next LT Pro"/>
          <w:sz w:val="22"/>
          <w:szCs w:val="22"/>
        </w:rPr>
        <w:tab/>
        <w:t> </w:t>
      </w:r>
    </w:p>
    <w:p w14:paraId="101AE543" w14:textId="0F94BAF6"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lang w:val="en-GB"/>
        </w:rPr>
        <w:t>R4. The number of organizations that will be selected will depend on the quality and number of the submitted concept notes.</w:t>
      </w:r>
      <w:r w:rsidRPr="00FD61F6">
        <w:rPr>
          <w:rFonts w:ascii="Avenir Next LT Pro" w:hAnsi="Avenir Next LT Pro"/>
          <w:sz w:val="22"/>
          <w:szCs w:val="22"/>
        </w:rPr>
        <w:t> </w:t>
      </w:r>
    </w:p>
    <w:p w14:paraId="0BF09B2A" w14:textId="77777777" w:rsidR="00FD61F6" w:rsidRPr="00FD61F6" w:rsidRDefault="00FD61F6" w:rsidP="00FD61F6">
      <w:pPr>
        <w:spacing w:after="0"/>
        <w:jc w:val="both"/>
        <w:rPr>
          <w:rFonts w:ascii="Avenir Next LT Pro" w:hAnsi="Avenir Next LT Pro"/>
          <w:sz w:val="22"/>
          <w:szCs w:val="22"/>
        </w:rPr>
      </w:pPr>
    </w:p>
    <w:p w14:paraId="72D9F3FC" w14:textId="77777777" w:rsidR="00FD61F6" w:rsidRPr="00FD61F6" w:rsidRDefault="00FD61F6" w:rsidP="00FD61F6">
      <w:pPr>
        <w:numPr>
          <w:ilvl w:val="0"/>
          <w:numId w:val="16"/>
        </w:numPr>
        <w:spacing w:after="0"/>
        <w:jc w:val="both"/>
        <w:rPr>
          <w:rFonts w:ascii="Avenir Next LT Pro" w:hAnsi="Avenir Next LT Pro"/>
          <w:sz w:val="22"/>
          <w:szCs w:val="22"/>
        </w:rPr>
      </w:pPr>
      <w:r w:rsidRPr="00FD61F6">
        <w:rPr>
          <w:rFonts w:ascii="Avenir Next LT Pro" w:hAnsi="Avenir Next LT Pro"/>
          <w:sz w:val="22"/>
          <w:szCs w:val="22"/>
        </w:rPr>
        <w:t>What is the funding limit for this track? </w:t>
      </w:r>
    </w:p>
    <w:p w14:paraId="2E71F0AD"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rPr>
        <w:t>R5. The Umbrella Fund will award up to a maximum of $100,000 per concept note, with the funding aligned to the technical proposal. </w:t>
      </w:r>
    </w:p>
    <w:p w14:paraId="6813AE60" w14:textId="77777777" w:rsidR="00FD61F6" w:rsidRPr="00FD61F6" w:rsidRDefault="00FD61F6" w:rsidP="00FD61F6">
      <w:pPr>
        <w:spacing w:after="0"/>
        <w:jc w:val="both"/>
        <w:rPr>
          <w:rFonts w:ascii="Avenir Next LT Pro" w:hAnsi="Avenir Next LT Pro"/>
          <w:sz w:val="22"/>
          <w:szCs w:val="22"/>
        </w:rPr>
      </w:pPr>
    </w:p>
    <w:p w14:paraId="642AE680" w14:textId="77777777" w:rsidR="00FD61F6" w:rsidRPr="00FD61F6" w:rsidRDefault="00FD61F6" w:rsidP="00FD61F6">
      <w:pPr>
        <w:numPr>
          <w:ilvl w:val="0"/>
          <w:numId w:val="17"/>
        </w:numPr>
        <w:spacing w:after="0"/>
        <w:jc w:val="both"/>
        <w:rPr>
          <w:rFonts w:ascii="Avenir Next LT Pro" w:hAnsi="Avenir Next LT Pro"/>
          <w:sz w:val="22"/>
          <w:szCs w:val="22"/>
        </w:rPr>
      </w:pPr>
      <w:r w:rsidRPr="00FD61F6">
        <w:rPr>
          <w:rFonts w:ascii="Avenir Next LT Pro" w:hAnsi="Avenir Next LT Pro"/>
          <w:sz w:val="22"/>
          <w:szCs w:val="22"/>
        </w:rPr>
        <w:t>Can the concept note focus on multiple health programs, such as malaria, polio, and immunization? </w:t>
      </w:r>
    </w:p>
    <w:p w14:paraId="5CD9AB8B" w14:textId="4C4EE341"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rPr>
        <w:t>R6. The Umbrella Fund for Geospatial Interventions strongly encourages that the concept notes address multiple health programs in Nigeria. Concept notes for this track should support capacity development for the broader health program in Nigeria.</w:t>
      </w:r>
    </w:p>
    <w:p w14:paraId="7F21576B" w14:textId="77777777" w:rsidR="00FD61F6" w:rsidRPr="00FD61F6" w:rsidRDefault="00FD61F6" w:rsidP="00FD61F6">
      <w:pPr>
        <w:spacing w:after="0"/>
        <w:jc w:val="both"/>
        <w:rPr>
          <w:rFonts w:ascii="Avenir Next LT Pro" w:hAnsi="Avenir Next LT Pro"/>
          <w:sz w:val="22"/>
          <w:szCs w:val="22"/>
        </w:rPr>
      </w:pPr>
    </w:p>
    <w:p w14:paraId="6568E632" w14:textId="1C538C83" w:rsidR="0014458D" w:rsidRPr="0014458D" w:rsidRDefault="00FD61F6" w:rsidP="0014458D">
      <w:pPr>
        <w:numPr>
          <w:ilvl w:val="0"/>
          <w:numId w:val="18"/>
        </w:numPr>
        <w:spacing w:after="0"/>
        <w:jc w:val="both"/>
        <w:rPr>
          <w:rFonts w:ascii="Avenir Next LT Pro" w:hAnsi="Avenir Next LT Pro"/>
          <w:sz w:val="22"/>
          <w:szCs w:val="22"/>
        </w:rPr>
      </w:pPr>
      <w:r w:rsidRPr="00FD61F6">
        <w:rPr>
          <w:rFonts w:ascii="Avenir Next LT Pro" w:hAnsi="Avenir Next LT Pro"/>
          <w:sz w:val="22"/>
          <w:szCs w:val="22"/>
        </w:rPr>
        <w:t>Are there any connections between the intervention areas in Track 1 and those in the subsequent intervention areas funded by the Umbrella Fund for Geospatial Interventions?   </w:t>
      </w:r>
    </w:p>
    <w:p w14:paraId="2669E13E"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rPr>
        <w:t>R7. The Umbrella Fund for Geospatial Interventions is dedicated to strengthening the geospatial data ecosystem. Every investment track, including track 1 which focuses on Institutionalizing Geospatial and Health Data Training Programs, will be designed to support this overarching goal, ensuring a cohesive and impact-driven approach to advancing geospatial initiatives. </w:t>
      </w:r>
    </w:p>
    <w:p w14:paraId="1259EB93" w14:textId="77777777" w:rsidR="00FD61F6" w:rsidRPr="00FD61F6" w:rsidRDefault="00FD61F6" w:rsidP="00FD61F6">
      <w:pPr>
        <w:spacing w:after="0"/>
        <w:jc w:val="both"/>
        <w:rPr>
          <w:rFonts w:ascii="Avenir Next LT Pro" w:hAnsi="Avenir Next LT Pro"/>
          <w:sz w:val="22"/>
          <w:szCs w:val="22"/>
        </w:rPr>
      </w:pPr>
    </w:p>
    <w:p w14:paraId="46F2CCAF" w14:textId="77777777" w:rsidR="00FD61F6" w:rsidRPr="00FD61F6" w:rsidRDefault="00FD61F6" w:rsidP="00FD61F6">
      <w:pPr>
        <w:numPr>
          <w:ilvl w:val="0"/>
          <w:numId w:val="19"/>
        </w:numPr>
        <w:spacing w:after="0"/>
        <w:jc w:val="both"/>
        <w:rPr>
          <w:rFonts w:ascii="Avenir Next LT Pro" w:hAnsi="Avenir Next LT Pro"/>
          <w:sz w:val="22"/>
          <w:szCs w:val="22"/>
        </w:rPr>
      </w:pPr>
      <w:r w:rsidRPr="00FD61F6">
        <w:rPr>
          <w:rFonts w:ascii="Avenir Next LT Pro" w:hAnsi="Avenir Next LT Pro"/>
          <w:sz w:val="22"/>
          <w:szCs w:val="22"/>
        </w:rPr>
        <w:t>Are</w:t>
      </w:r>
      <w:r w:rsidRPr="00FD61F6">
        <w:rPr>
          <w:rFonts w:ascii="Avenir Next LT Pro" w:hAnsi="Avenir Next LT Pro"/>
          <w:sz w:val="22"/>
          <w:szCs w:val="22"/>
          <w:lang w:val="en-GB"/>
        </w:rPr>
        <w:t xml:space="preserve"> there priority states for the deployment of the intervention?</w:t>
      </w:r>
      <w:r w:rsidRPr="00FD61F6">
        <w:rPr>
          <w:rFonts w:ascii="Avenir Next LT Pro" w:hAnsi="Avenir Next LT Pro"/>
          <w:sz w:val="22"/>
          <w:szCs w:val="22"/>
        </w:rPr>
        <w:tab/>
        <w:t> </w:t>
      </w:r>
    </w:p>
    <w:p w14:paraId="6BA32226"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lang w:val="en-GB"/>
        </w:rPr>
        <w:t>R8. No, the Umbrella Fund does not have a priority state for this investment track. However, organizations must ensure that their partnering institution has a national presence and is accessible to a broad range of stakeholders across the country.</w:t>
      </w:r>
      <w:r w:rsidRPr="00FD61F6">
        <w:rPr>
          <w:rFonts w:ascii="Avenir Next LT Pro" w:hAnsi="Avenir Next LT Pro"/>
          <w:sz w:val="22"/>
          <w:szCs w:val="22"/>
        </w:rPr>
        <w:t> </w:t>
      </w:r>
    </w:p>
    <w:p w14:paraId="3FEDADFC" w14:textId="77777777" w:rsidR="00FD61F6" w:rsidRPr="00FD61F6" w:rsidRDefault="00FD61F6" w:rsidP="00FD61F6">
      <w:pPr>
        <w:spacing w:after="0"/>
        <w:jc w:val="both"/>
        <w:rPr>
          <w:rFonts w:ascii="Avenir Next LT Pro" w:hAnsi="Avenir Next LT Pro"/>
          <w:sz w:val="22"/>
          <w:szCs w:val="22"/>
        </w:rPr>
      </w:pPr>
    </w:p>
    <w:p w14:paraId="6C61FE11" w14:textId="77777777" w:rsidR="00FD61F6" w:rsidRPr="00FD61F6" w:rsidRDefault="00FD61F6" w:rsidP="00FD61F6">
      <w:pPr>
        <w:numPr>
          <w:ilvl w:val="0"/>
          <w:numId w:val="20"/>
        </w:numPr>
        <w:spacing w:after="0"/>
        <w:jc w:val="both"/>
        <w:rPr>
          <w:rFonts w:ascii="Avenir Next LT Pro" w:hAnsi="Avenir Next LT Pro"/>
          <w:sz w:val="22"/>
          <w:szCs w:val="22"/>
        </w:rPr>
      </w:pPr>
      <w:r w:rsidRPr="00FD61F6">
        <w:rPr>
          <w:rFonts w:ascii="Avenir Next LT Pro" w:hAnsi="Avenir Next LT Pro"/>
          <w:sz w:val="22"/>
          <w:szCs w:val="22"/>
          <w:lang w:val="en-GB"/>
        </w:rPr>
        <w:t>Is this track for both Nigeria and DRC?</w:t>
      </w:r>
      <w:r w:rsidRPr="00FD61F6">
        <w:rPr>
          <w:rFonts w:ascii="Avenir Next LT Pro" w:hAnsi="Avenir Next LT Pro"/>
          <w:sz w:val="22"/>
          <w:szCs w:val="22"/>
        </w:rPr>
        <w:tab/>
        <w:t> </w:t>
      </w:r>
    </w:p>
    <w:p w14:paraId="065CD288" w14:textId="77777777" w:rsidR="00FD61F6" w:rsidRDefault="00FD61F6" w:rsidP="00FD61F6">
      <w:pPr>
        <w:spacing w:after="0"/>
        <w:jc w:val="both"/>
        <w:rPr>
          <w:rFonts w:ascii="Avenir Next LT Pro" w:hAnsi="Avenir Next LT Pro"/>
          <w:sz w:val="22"/>
          <w:szCs w:val="22"/>
        </w:rPr>
      </w:pPr>
      <w:r w:rsidRPr="00FD61F6">
        <w:rPr>
          <w:rFonts w:ascii="Avenir Next LT Pro" w:hAnsi="Avenir Next LT Pro"/>
          <w:sz w:val="22"/>
          <w:szCs w:val="22"/>
          <w:lang w:val="en-GB"/>
        </w:rPr>
        <w:t>R9. No, this track is currently specific to Nigeria. Please follow our website and LinkedIn for updates on investment tracks for Nigeria and the DRC.</w:t>
      </w:r>
      <w:r w:rsidRPr="00FD61F6">
        <w:rPr>
          <w:rFonts w:ascii="Avenir Next LT Pro" w:hAnsi="Avenir Next LT Pro"/>
          <w:sz w:val="22"/>
          <w:szCs w:val="22"/>
        </w:rPr>
        <w:t> </w:t>
      </w:r>
    </w:p>
    <w:p w14:paraId="3F1F4EBF" w14:textId="77777777" w:rsidR="00FD61F6" w:rsidRPr="00FD61F6" w:rsidRDefault="00FD61F6" w:rsidP="00FD61F6">
      <w:pPr>
        <w:spacing w:after="0"/>
        <w:jc w:val="both"/>
        <w:rPr>
          <w:rFonts w:ascii="Avenir Next LT Pro" w:hAnsi="Avenir Next LT Pro"/>
          <w:sz w:val="22"/>
          <w:szCs w:val="22"/>
        </w:rPr>
      </w:pPr>
    </w:p>
    <w:p w14:paraId="320564BA" w14:textId="77777777" w:rsidR="00FD61F6" w:rsidRPr="00002D8F" w:rsidRDefault="00FD61F6" w:rsidP="00FD61F6">
      <w:pPr>
        <w:numPr>
          <w:ilvl w:val="0"/>
          <w:numId w:val="21"/>
        </w:numPr>
        <w:spacing w:after="0"/>
        <w:jc w:val="both"/>
        <w:rPr>
          <w:rFonts w:ascii="Avenir Next LT Pro" w:hAnsi="Avenir Next LT Pro"/>
          <w:sz w:val="22"/>
          <w:szCs w:val="22"/>
        </w:rPr>
      </w:pPr>
      <w:r w:rsidRPr="00002D8F">
        <w:rPr>
          <w:rFonts w:ascii="Avenir Next LT Pro" w:hAnsi="Avenir Next LT Pro"/>
          <w:sz w:val="22"/>
          <w:szCs w:val="22"/>
          <w:lang w:val="en-GB"/>
        </w:rPr>
        <w:t>Can an international organization submit a concept note in Nigeria? Can the implementing institution be based outside of Nigeria?</w:t>
      </w:r>
      <w:r w:rsidRPr="00002D8F">
        <w:rPr>
          <w:rFonts w:ascii="Avenir Next LT Pro" w:hAnsi="Avenir Next LT Pro"/>
          <w:sz w:val="22"/>
          <w:szCs w:val="22"/>
        </w:rPr>
        <w:t> </w:t>
      </w:r>
    </w:p>
    <w:p w14:paraId="13F60BB0" w14:textId="77777777" w:rsidR="000603B3" w:rsidRPr="00002D8F" w:rsidRDefault="00FD61F6" w:rsidP="00FD61F6">
      <w:pPr>
        <w:spacing w:after="0"/>
        <w:jc w:val="both"/>
        <w:rPr>
          <w:rFonts w:ascii="Avenir Next LT Pro" w:hAnsi="Avenir Next LT Pro"/>
          <w:sz w:val="22"/>
          <w:szCs w:val="22"/>
        </w:rPr>
      </w:pPr>
      <w:r w:rsidRPr="00002D8F">
        <w:rPr>
          <w:rFonts w:ascii="Avenir Next LT Pro" w:hAnsi="Avenir Next LT Pro"/>
          <w:sz w:val="22"/>
          <w:szCs w:val="22"/>
          <w:lang w:val="en-GB"/>
        </w:rPr>
        <w:t>R10. An international organization must be part of a consortium led by a local entity to be eligible. Additionally, the partnering institution must be in Nigeria.</w:t>
      </w:r>
      <w:r w:rsidRPr="00002D8F">
        <w:rPr>
          <w:rFonts w:ascii="Avenir Next LT Pro" w:hAnsi="Avenir Next LT Pro"/>
          <w:sz w:val="22"/>
          <w:szCs w:val="22"/>
        </w:rPr>
        <w:t> </w:t>
      </w:r>
    </w:p>
    <w:p w14:paraId="5E03CFBF" w14:textId="77777777" w:rsidR="000603B3" w:rsidRPr="00002D8F" w:rsidRDefault="000603B3" w:rsidP="00FD61F6">
      <w:pPr>
        <w:spacing w:after="0"/>
        <w:jc w:val="both"/>
        <w:rPr>
          <w:rFonts w:ascii="Avenir Next LT Pro" w:hAnsi="Avenir Next LT Pro"/>
          <w:sz w:val="22"/>
          <w:szCs w:val="22"/>
        </w:rPr>
      </w:pPr>
    </w:p>
    <w:p w14:paraId="2207987F" w14:textId="5BA48E7B" w:rsidR="00F4036F" w:rsidRPr="00002D8F" w:rsidRDefault="00F4036F"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Is there a requirement for 100% of the funding to be allocated to the local institution, or is there a defined limit on how funds can be distributed within the consortium?</w:t>
      </w:r>
    </w:p>
    <w:p w14:paraId="1871FE7B" w14:textId="34C44565" w:rsidR="00F4036F" w:rsidRDefault="00F4036F"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R11. </w:t>
      </w:r>
      <w:r w:rsidR="009E1DFB" w:rsidRPr="009E1DFB">
        <w:rPr>
          <w:rFonts w:ascii="Avenir Next LT Pro" w:hAnsi="Avenir Next LT Pro"/>
          <w:sz w:val="22"/>
          <w:szCs w:val="22"/>
        </w:rPr>
        <w:t>Partnerships</w:t>
      </w:r>
      <w:r w:rsidRPr="00002D8F">
        <w:rPr>
          <w:rFonts w:ascii="Avenir Next LT Pro" w:hAnsi="Avenir Next LT Pro"/>
          <w:sz w:val="22"/>
          <w:szCs w:val="22"/>
        </w:rPr>
        <w:t xml:space="preserve"> are </w:t>
      </w:r>
      <w:r w:rsidR="009E1DFB" w:rsidRPr="009E1DFB">
        <w:rPr>
          <w:rFonts w:ascii="Avenir Next LT Pro" w:hAnsi="Avenir Next LT Pro"/>
          <w:sz w:val="22"/>
          <w:szCs w:val="22"/>
        </w:rPr>
        <w:t>permitted, but</w:t>
      </w:r>
      <w:r w:rsidRPr="00002D8F">
        <w:rPr>
          <w:rFonts w:ascii="Avenir Next LT Pro" w:hAnsi="Avenir Next LT Pro"/>
          <w:sz w:val="22"/>
          <w:szCs w:val="22"/>
        </w:rPr>
        <w:t xml:space="preserve"> the local organization leading the project</w:t>
      </w:r>
      <w:r w:rsidR="009E1DFB" w:rsidRPr="009E1DFB">
        <w:rPr>
          <w:rFonts w:ascii="Avenir Next LT Pro" w:hAnsi="Avenir Next LT Pro"/>
          <w:sz w:val="22"/>
          <w:szCs w:val="22"/>
        </w:rPr>
        <w:t xml:space="preserve"> must receive</w:t>
      </w:r>
      <w:r w:rsidRPr="00002D8F">
        <w:rPr>
          <w:rFonts w:ascii="Avenir Next LT Pro" w:hAnsi="Avenir Next LT Pro"/>
          <w:sz w:val="22"/>
          <w:szCs w:val="22"/>
        </w:rPr>
        <w:t xml:space="preserve"> at least 50% of the requested funding.</w:t>
      </w:r>
    </w:p>
    <w:p w14:paraId="42685BE0" w14:textId="77777777" w:rsidR="00B62270" w:rsidRPr="00002D8F" w:rsidRDefault="00B62270" w:rsidP="00B62270">
      <w:pPr>
        <w:spacing w:after="0" w:line="276" w:lineRule="auto"/>
        <w:jc w:val="both"/>
        <w:rPr>
          <w:rFonts w:ascii="Avenir Next LT Pro" w:hAnsi="Avenir Next LT Pro"/>
          <w:sz w:val="22"/>
          <w:szCs w:val="22"/>
        </w:rPr>
      </w:pPr>
    </w:p>
    <w:p w14:paraId="683C6CF4" w14:textId="77777777" w:rsidR="00F4036F" w:rsidRPr="00002D8F" w:rsidRDefault="00F4036F"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Is the project expected to focus on collecting new data, or is it primarily aimed at capacity building using existing data?</w:t>
      </w:r>
    </w:p>
    <w:p w14:paraId="712CB649" w14:textId="575669C7" w:rsidR="00F4036F" w:rsidRDefault="00F4036F"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R12. This track is focused </w:t>
      </w:r>
      <w:r w:rsidR="002A0B6A" w:rsidRPr="002A0B6A">
        <w:rPr>
          <w:rFonts w:ascii="Avenir Next LT Pro" w:hAnsi="Avenir Next LT Pro"/>
          <w:sz w:val="22"/>
          <w:szCs w:val="22"/>
        </w:rPr>
        <w:t>exclusively</w:t>
      </w:r>
      <w:r w:rsidRPr="00002D8F">
        <w:rPr>
          <w:rFonts w:ascii="Avenir Next LT Pro" w:hAnsi="Avenir Next LT Pro"/>
          <w:sz w:val="22"/>
          <w:szCs w:val="22"/>
        </w:rPr>
        <w:t xml:space="preserve"> on </w:t>
      </w:r>
      <w:r w:rsidRPr="002A0B6A">
        <w:rPr>
          <w:rFonts w:ascii="Avenir Next LT Pro" w:hAnsi="Avenir Next LT Pro"/>
          <w:sz w:val="22"/>
          <w:szCs w:val="22"/>
        </w:rPr>
        <w:t>capacity building</w:t>
      </w:r>
      <w:r w:rsidRPr="00002D8F">
        <w:rPr>
          <w:rFonts w:ascii="Avenir Next LT Pro" w:hAnsi="Avenir Next LT Pro"/>
          <w:sz w:val="22"/>
          <w:szCs w:val="22"/>
        </w:rPr>
        <w:t xml:space="preserve">, </w:t>
      </w:r>
      <w:r w:rsidR="002A0B6A" w:rsidRPr="002A0B6A">
        <w:rPr>
          <w:rFonts w:ascii="Avenir Next LT Pro" w:hAnsi="Avenir Next LT Pro"/>
          <w:sz w:val="22"/>
          <w:szCs w:val="22"/>
        </w:rPr>
        <w:t>and</w:t>
      </w:r>
      <w:r w:rsidRPr="00002D8F">
        <w:rPr>
          <w:rFonts w:ascii="Avenir Next LT Pro" w:hAnsi="Avenir Next LT Pro"/>
          <w:sz w:val="22"/>
          <w:szCs w:val="22"/>
        </w:rPr>
        <w:t xml:space="preserve"> training should </w:t>
      </w:r>
      <w:r w:rsidR="002A0B6A" w:rsidRPr="002A0B6A">
        <w:rPr>
          <w:rFonts w:ascii="Avenir Next LT Pro" w:hAnsi="Avenir Next LT Pro"/>
          <w:sz w:val="22"/>
          <w:szCs w:val="22"/>
        </w:rPr>
        <w:t>leverage</w:t>
      </w:r>
      <w:r w:rsidRPr="00002D8F">
        <w:rPr>
          <w:rFonts w:ascii="Avenir Next LT Pro" w:hAnsi="Avenir Next LT Pro"/>
          <w:sz w:val="22"/>
          <w:szCs w:val="22"/>
        </w:rPr>
        <w:t xml:space="preserve"> existing health data. </w:t>
      </w:r>
      <w:r w:rsidR="002A0B6A" w:rsidRPr="002A0B6A">
        <w:rPr>
          <w:rFonts w:ascii="Avenir Next LT Pro" w:hAnsi="Avenir Next LT Pro"/>
          <w:sz w:val="22"/>
          <w:szCs w:val="22"/>
        </w:rPr>
        <w:t xml:space="preserve">Organizations should develop a </w:t>
      </w:r>
      <w:r w:rsidRPr="00002D8F">
        <w:rPr>
          <w:rFonts w:ascii="Avenir Next LT Pro" w:hAnsi="Avenir Next LT Pro"/>
          <w:sz w:val="22"/>
          <w:szCs w:val="22"/>
        </w:rPr>
        <w:t xml:space="preserve">case study </w:t>
      </w:r>
      <w:r w:rsidR="002A0B6A" w:rsidRPr="002A0B6A">
        <w:rPr>
          <w:rFonts w:ascii="Avenir Next LT Pro" w:hAnsi="Avenir Next LT Pro"/>
          <w:sz w:val="22"/>
          <w:szCs w:val="22"/>
        </w:rPr>
        <w:t>demonstrating</w:t>
      </w:r>
      <w:r w:rsidRPr="00002D8F">
        <w:rPr>
          <w:rFonts w:ascii="Avenir Next LT Pro" w:hAnsi="Avenir Next LT Pro"/>
          <w:sz w:val="22"/>
          <w:szCs w:val="22"/>
        </w:rPr>
        <w:t xml:space="preserve"> how </w:t>
      </w:r>
      <w:r w:rsidR="002A0B6A" w:rsidRPr="002A0B6A">
        <w:rPr>
          <w:rFonts w:ascii="Avenir Next LT Pro" w:hAnsi="Avenir Next LT Pro"/>
          <w:sz w:val="22"/>
          <w:szCs w:val="22"/>
        </w:rPr>
        <w:t xml:space="preserve">health </w:t>
      </w:r>
      <w:r w:rsidRPr="00002D8F">
        <w:rPr>
          <w:rFonts w:ascii="Avenir Next LT Pro" w:hAnsi="Avenir Next LT Pro"/>
          <w:sz w:val="22"/>
          <w:szCs w:val="22"/>
        </w:rPr>
        <w:t>programs</w:t>
      </w:r>
      <w:r w:rsidR="002A0B6A" w:rsidRPr="002A0B6A">
        <w:rPr>
          <w:rFonts w:ascii="Avenir Next LT Pro" w:hAnsi="Avenir Next LT Pro"/>
          <w:sz w:val="22"/>
          <w:szCs w:val="22"/>
        </w:rPr>
        <w:t>, such as</w:t>
      </w:r>
      <w:r w:rsidRPr="00002D8F">
        <w:rPr>
          <w:rFonts w:ascii="Avenir Next LT Pro" w:hAnsi="Avenir Next LT Pro"/>
          <w:sz w:val="22"/>
          <w:szCs w:val="22"/>
        </w:rPr>
        <w:t xml:space="preserve"> polio immunization and malaria initiatives</w:t>
      </w:r>
      <w:r w:rsidR="002A0B6A" w:rsidRPr="002A0B6A">
        <w:rPr>
          <w:rFonts w:ascii="Avenir Next LT Pro" w:hAnsi="Avenir Next LT Pro"/>
          <w:sz w:val="22"/>
          <w:szCs w:val="22"/>
        </w:rPr>
        <w:t>,</w:t>
      </w:r>
      <w:r w:rsidRPr="00002D8F">
        <w:rPr>
          <w:rFonts w:ascii="Avenir Next LT Pro" w:hAnsi="Avenir Next LT Pro"/>
          <w:sz w:val="22"/>
          <w:szCs w:val="22"/>
        </w:rPr>
        <w:t xml:space="preserve"> currently utilize geospatial data. </w:t>
      </w:r>
      <w:r w:rsidR="002A0B6A" w:rsidRPr="002A0B6A">
        <w:rPr>
          <w:rFonts w:ascii="Avenir Next LT Pro" w:hAnsi="Avenir Next LT Pro"/>
          <w:sz w:val="22"/>
          <w:szCs w:val="22"/>
        </w:rPr>
        <w:t xml:space="preserve">Training must </w:t>
      </w:r>
      <w:r w:rsidRPr="00002D8F">
        <w:rPr>
          <w:rFonts w:ascii="Avenir Next LT Pro" w:hAnsi="Avenir Next LT Pro"/>
          <w:sz w:val="22"/>
          <w:szCs w:val="22"/>
        </w:rPr>
        <w:t xml:space="preserve">emphasize existing data while establishing a sustainable </w:t>
      </w:r>
      <w:r w:rsidR="002A0B6A" w:rsidRPr="002A0B6A">
        <w:rPr>
          <w:rFonts w:ascii="Avenir Next LT Pro" w:hAnsi="Avenir Next LT Pro"/>
          <w:sz w:val="22"/>
          <w:szCs w:val="22"/>
        </w:rPr>
        <w:t xml:space="preserve">framework for </w:t>
      </w:r>
      <w:r w:rsidRPr="00002D8F">
        <w:rPr>
          <w:rFonts w:ascii="Avenir Next LT Pro" w:hAnsi="Avenir Next LT Pro"/>
          <w:sz w:val="22"/>
          <w:szCs w:val="22"/>
        </w:rPr>
        <w:t xml:space="preserve">updating curricula </w:t>
      </w:r>
      <w:r w:rsidR="002A0B6A" w:rsidRPr="002A0B6A">
        <w:rPr>
          <w:rFonts w:ascii="Avenir Next LT Pro" w:hAnsi="Avenir Next LT Pro"/>
          <w:sz w:val="22"/>
          <w:szCs w:val="22"/>
        </w:rPr>
        <w:t>to address</w:t>
      </w:r>
      <w:r w:rsidRPr="00002D8F">
        <w:rPr>
          <w:rFonts w:ascii="Avenir Next LT Pro" w:hAnsi="Avenir Next LT Pro"/>
          <w:sz w:val="22"/>
          <w:szCs w:val="22"/>
        </w:rPr>
        <w:t xml:space="preserve"> emerging needs. </w:t>
      </w:r>
    </w:p>
    <w:p w14:paraId="73BE7878" w14:textId="77777777" w:rsidR="00B62270" w:rsidRPr="00002D8F" w:rsidRDefault="00B62270" w:rsidP="00B62270">
      <w:pPr>
        <w:spacing w:after="0" w:line="276" w:lineRule="auto"/>
        <w:jc w:val="both"/>
        <w:rPr>
          <w:rFonts w:ascii="Avenir Next LT Pro" w:hAnsi="Avenir Next LT Pro"/>
          <w:sz w:val="22"/>
          <w:szCs w:val="22"/>
        </w:rPr>
      </w:pPr>
    </w:p>
    <w:p w14:paraId="5B5A1311" w14:textId="77777777" w:rsidR="00F4036F" w:rsidRPr="00002D8F" w:rsidRDefault="00F4036F"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Where should additional documents (such as CVs and other supporting documents) as required by the application be attached or submitted? </w:t>
      </w:r>
    </w:p>
    <w:p w14:paraId="299A5974" w14:textId="66DC8187" w:rsidR="00F4036F" w:rsidRDefault="00F4036F"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R13. CVs and other supporting documents should be attached to the concept note as an appendix. The additional documents will not count toward the page limit. </w:t>
      </w:r>
    </w:p>
    <w:p w14:paraId="1226D513" w14:textId="77777777" w:rsidR="00B62270" w:rsidRPr="00002D8F" w:rsidRDefault="00B62270" w:rsidP="00B62270">
      <w:pPr>
        <w:spacing w:after="0" w:line="276" w:lineRule="auto"/>
        <w:jc w:val="both"/>
        <w:rPr>
          <w:rFonts w:ascii="Avenir Next LT Pro" w:hAnsi="Avenir Next LT Pro"/>
          <w:sz w:val="22"/>
          <w:szCs w:val="22"/>
        </w:rPr>
      </w:pPr>
    </w:p>
    <w:p w14:paraId="6143492E" w14:textId="77777777" w:rsidR="0014458D" w:rsidRDefault="00F4036F"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If an organization already has a dedicated arm that coordinates training, is it still necessary to partner separately with a training institute?</w:t>
      </w:r>
    </w:p>
    <w:p w14:paraId="767BA2DD" w14:textId="70AA95D3" w:rsidR="00F4036F" w:rsidRDefault="00F4036F" w:rsidP="00B62270">
      <w:pPr>
        <w:spacing w:after="0" w:line="276" w:lineRule="auto"/>
        <w:jc w:val="both"/>
        <w:rPr>
          <w:rFonts w:ascii="Avenir Next LT Pro" w:hAnsi="Avenir Next LT Pro"/>
          <w:sz w:val="22"/>
          <w:szCs w:val="22"/>
        </w:rPr>
      </w:pPr>
      <w:r w:rsidRPr="0014458D">
        <w:rPr>
          <w:rFonts w:ascii="Avenir Next LT Pro" w:hAnsi="Avenir Next LT Pro"/>
          <w:sz w:val="22"/>
          <w:szCs w:val="22"/>
        </w:rPr>
        <w:t xml:space="preserve">R14. </w:t>
      </w:r>
      <w:r w:rsidR="00520764">
        <w:rPr>
          <w:rFonts w:ascii="Avenir Next LT Pro" w:hAnsi="Avenir Next LT Pro"/>
          <w:sz w:val="22"/>
          <w:szCs w:val="22"/>
        </w:rPr>
        <w:t>I</w:t>
      </w:r>
      <w:r w:rsidRPr="0014458D">
        <w:rPr>
          <w:rFonts w:ascii="Avenir Next LT Pro" w:hAnsi="Avenir Next LT Pro"/>
          <w:sz w:val="22"/>
          <w:szCs w:val="22"/>
        </w:rPr>
        <w:t xml:space="preserve">f an organization has a training arm, it must partner with an accredited institution to ensure the curriculum is institutionalized for long-term sustainability. If the organization itself is accredited and can provide evidence, it </w:t>
      </w:r>
      <w:r w:rsidR="00520764">
        <w:rPr>
          <w:rFonts w:ascii="Avenir Next LT Pro" w:hAnsi="Avenir Next LT Pro"/>
          <w:sz w:val="22"/>
          <w:szCs w:val="22"/>
        </w:rPr>
        <w:t>will</w:t>
      </w:r>
      <w:r w:rsidRPr="0014458D">
        <w:rPr>
          <w:rFonts w:ascii="Avenir Next LT Pro" w:hAnsi="Avenir Next LT Pro"/>
          <w:sz w:val="22"/>
          <w:szCs w:val="22"/>
        </w:rPr>
        <w:t xml:space="preserve"> be considered.</w:t>
      </w:r>
    </w:p>
    <w:p w14:paraId="15F3EC27" w14:textId="77777777" w:rsidR="00B62270" w:rsidRPr="0014458D" w:rsidRDefault="00B62270" w:rsidP="00B62270">
      <w:pPr>
        <w:spacing w:after="0" w:line="276" w:lineRule="auto"/>
        <w:jc w:val="both"/>
        <w:rPr>
          <w:rFonts w:ascii="Avenir Next LT Pro" w:hAnsi="Avenir Next LT Pro"/>
          <w:sz w:val="22"/>
          <w:szCs w:val="22"/>
        </w:rPr>
      </w:pPr>
    </w:p>
    <w:p w14:paraId="1AB8611F" w14:textId="0D1EBA1E" w:rsidR="006B03CE" w:rsidRPr="00002D8F" w:rsidRDefault="006B03CE"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Who will be responsible for conducting the training? Will it be handled by </w:t>
      </w:r>
      <w:r w:rsidR="00DD2BE6" w:rsidRPr="00002D8F">
        <w:rPr>
          <w:rFonts w:ascii="Avenir Next LT Pro" w:hAnsi="Avenir Next LT Pro"/>
          <w:sz w:val="22"/>
          <w:szCs w:val="22"/>
        </w:rPr>
        <w:t>the applying</w:t>
      </w:r>
      <w:r w:rsidRPr="00002D8F">
        <w:rPr>
          <w:rFonts w:ascii="Avenir Next LT Pro" w:hAnsi="Avenir Next LT Pro"/>
          <w:sz w:val="22"/>
          <w:szCs w:val="22"/>
        </w:rPr>
        <w:t xml:space="preserve"> organization, or is there a designated partner for this?</w:t>
      </w:r>
    </w:p>
    <w:p w14:paraId="2E7292BE" w14:textId="6ED6B9CF" w:rsidR="006B03CE" w:rsidRDefault="006B03CE"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R15. The organization is expected to partner with an accredited institution in Nigeria. Selected organizations will collaborate with the accredited institution to develop the curriculum and work together to deliver the training program. </w:t>
      </w:r>
    </w:p>
    <w:p w14:paraId="1A693268" w14:textId="77777777" w:rsidR="00B62270" w:rsidRPr="00002D8F" w:rsidRDefault="00B62270" w:rsidP="00B62270">
      <w:pPr>
        <w:spacing w:after="0" w:line="276" w:lineRule="auto"/>
        <w:jc w:val="both"/>
        <w:rPr>
          <w:rFonts w:ascii="Avenir Next LT Pro" w:hAnsi="Avenir Next LT Pro"/>
          <w:sz w:val="22"/>
          <w:szCs w:val="22"/>
        </w:rPr>
      </w:pPr>
    </w:p>
    <w:p w14:paraId="7C744A80" w14:textId="77777777" w:rsidR="006B03CE" w:rsidRPr="00002D8F" w:rsidRDefault="006B03CE"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Instead of partnering with a single health institution, would it be acceptable to collaborate with a state or subnational Ministry of Health? </w:t>
      </w:r>
    </w:p>
    <w:p w14:paraId="145B1BA5" w14:textId="53B6CAC9" w:rsidR="006B03CE" w:rsidRDefault="00F24A08"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R16. </w:t>
      </w:r>
      <w:r w:rsidR="006B03CE" w:rsidRPr="00002D8F">
        <w:rPr>
          <w:rFonts w:ascii="Avenir Next LT Pro" w:hAnsi="Avenir Next LT Pro"/>
          <w:sz w:val="22"/>
          <w:szCs w:val="22"/>
        </w:rPr>
        <w:t xml:space="preserve">Yes, partnering with a state or subnational Ministry of Health is </w:t>
      </w:r>
      <w:r w:rsidR="00520764" w:rsidRPr="00520764">
        <w:rPr>
          <w:rFonts w:ascii="Avenir Next LT Pro" w:hAnsi="Avenir Next LT Pro"/>
          <w:sz w:val="22"/>
          <w:szCs w:val="22"/>
        </w:rPr>
        <w:t>acceptable.</w:t>
      </w:r>
      <w:r w:rsidR="006B03CE" w:rsidRPr="00002D8F">
        <w:rPr>
          <w:rFonts w:ascii="Avenir Next LT Pro" w:hAnsi="Avenir Next LT Pro"/>
          <w:sz w:val="22"/>
          <w:szCs w:val="22"/>
        </w:rPr>
        <w:t xml:space="preserve"> If you </w:t>
      </w:r>
      <w:r w:rsidR="00520764" w:rsidRPr="00520764">
        <w:rPr>
          <w:rFonts w:ascii="Avenir Next LT Pro" w:hAnsi="Avenir Next LT Pro"/>
          <w:sz w:val="22"/>
          <w:szCs w:val="22"/>
        </w:rPr>
        <w:t>select</w:t>
      </w:r>
      <w:r w:rsidR="006B03CE" w:rsidRPr="00002D8F">
        <w:rPr>
          <w:rFonts w:ascii="Avenir Next LT Pro" w:hAnsi="Avenir Next LT Pro"/>
          <w:sz w:val="22"/>
          <w:szCs w:val="22"/>
        </w:rPr>
        <w:t xml:space="preserve"> this approach, </w:t>
      </w:r>
      <w:r w:rsidR="00520764" w:rsidRPr="00520764">
        <w:rPr>
          <w:rFonts w:ascii="Avenir Next LT Pro" w:hAnsi="Avenir Next LT Pro"/>
          <w:sz w:val="22"/>
          <w:szCs w:val="22"/>
        </w:rPr>
        <w:t>clearly describe</w:t>
      </w:r>
      <w:r w:rsidR="006B03CE" w:rsidRPr="00002D8F">
        <w:rPr>
          <w:rFonts w:ascii="Avenir Next LT Pro" w:hAnsi="Avenir Next LT Pro"/>
          <w:sz w:val="22"/>
          <w:szCs w:val="22"/>
        </w:rPr>
        <w:t xml:space="preserve"> it in your concept note</w:t>
      </w:r>
      <w:r w:rsidR="00520764" w:rsidRPr="00520764">
        <w:rPr>
          <w:rFonts w:ascii="Avenir Next LT Pro" w:hAnsi="Avenir Next LT Pro"/>
          <w:sz w:val="22"/>
          <w:szCs w:val="22"/>
        </w:rPr>
        <w:t>. While</w:t>
      </w:r>
      <w:r w:rsidR="006B03CE" w:rsidRPr="00002D8F">
        <w:rPr>
          <w:rFonts w:ascii="Avenir Next LT Pro" w:hAnsi="Avenir Next LT Pro"/>
          <w:sz w:val="22"/>
          <w:szCs w:val="22"/>
        </w:rPr>
        <w:t xml:space="preserve"> innovative partnerships</w:t>
      </w:r>
      <w:r w:rsidR="00520764" w:rsidRPr="00520764">
        <w:rPr>
          <w:rFonts w:ascii="Avenir Next LT Pro" w:hAnsi="Avenir Next LT Pro"/>
          <w:sz w:val="22"/>
          <w:szCs w:val="22"/>
        </w:rPr>
        <w:t xml:space="preserve"> are encouraged,</w:t>
      </w:r>
      <w:r w:rsidR="006B03CE" w:rsidRPr="00002D8F">
        <w:rPr>
          <w:rFonts w:ascii="Avenir Next LT Pro" w:hAnsi="Avenir Next LT Pro"/>
          <w:sz w:val="22"/>
          <w:szCs w:val="22"/>
        </w:rPr>
        <w:t xml:space="preserve"> you must </w:t>
      </w:r>
      <w:r w:rsidR="00520764" w:rsidRPr="00520764">
        <w:rPr>
          <w:rFonts w:ascii="Avenir Next LT Pro" w:hAnsi="Avenir Next LT Pro"/>
          <w:sz w:val="22"/>
          <w:szCs w:val="22"/>
        </w:rPr>
        <w:t>explicitly detail</w:t>
      </w:r>
      <w:r w:rsidR="006B03CE" w:rsidRPr="00002D8F">
        <w:rPr>
          <w:rFonts w:ascii="Avenir Next LT Pro" w:hAnsi="Avenir Next LT Pro"/>
          <w:sz w:val="22"/>
          <w:szCs w:val="22"/>
        </w:rPr>
        <w:t xml:space="preserve"> how the curriculum will be developed and </w:t>
      </w:r>
      <w:r w:rsidR="00520764" w:rsidRPr="00520764">
        <w:rPr>
          <w:rFonts w:ascii="Avenir Next LT Pro" w:hAnsi="Avenir Next LT Pro"/>
          <w:sz w:val="22"/>
          <w:szCs w:val="22"/>
        </w:rPr>
        <w:t xml:space="preserve">effectively </w:t>
      </w:r>
      <w:r w:rsidR="006B03CE" w:rsidRPr="00002D8F">
        <w:rPr>
          <w:rFonts w:ascii="Avenir Next LT Pro" w:hAnsi="Avenir Next LT Pro"/>
          <w:sz w:val="22"/>
          <w:szCs w:val="22"/>
        </w:rPr>
        <w:t xml:space="preserve">delivered to last-mile users. If your </w:t>
      </w:r>
      <w:r w:rsidR="00520764" w:rsidRPr="00520764">
        <w:rPr>
          <w:rFonts w:ascii="Avenir Next LT Pro" w:hAnsi="Avenir Next LT Pro"/>
          <w:sz w:val="22"/>
          <w:szCs w:val="22"/>
        </w:rPr>
        <w:t xml:space="preserve">partnership </w:t>
      </w:r>
      <w:r w:rsidR="006B03CE" w:rsidRPr="00002D8F">
        <w:rPr>
          <w:rFonts w:ascii="Avenir Next LT Pro" w:hAnsi="Avenir Next LT Pro"/>
          <w:sz w:val="22"/>
          <w:szCs w:val="22"/>
        </w:rPr>
        <w:t xml:space="preserve">model involves multiple institutions, </w:t>
      </w:r>
      <w:r w:rsidR="00520764" w:rsidRPr="00520764">
        <w:rPr>
          <w:rFonts w:ascii="Avenir Next LT Pro" w:hAnsi="Avenir Next LT Pro"/>
          <w:sz w:val="22"/>
          <w:szCs w:val="22"/>
        </w:rPr>
        <w:t xml:space="preserve">please </w:t>
      </w:r>
      <w:r w:rsidR="006B03CE" w:rsidRPr="00002D8F">
        <w:rPr>
          <w:rFonts w:ascii="Avenir Next LT Pro" w:hAnsi="Avenir Next LT Pro"/>
          <w:sz w:val="22"/>
          <w:szCs w:val="22"/>
        </w:rPr>
        <w:t xml:space="preserve">identify potential challenges and propose </w:t>
      </w:r>
      <w:r w:rsidR="00520764" w:rsidRPr="00520764">
        <w:rPr>
          <w:rFonts w:ascii="Avenir Next LT Pro" w:hAnsi="Avenir Next LT Pro"/>
          <w:sz w:val="22"/>
          <w:szCs w:val="22"/>
        </w:rPr>
        <w:t xml:space="preserve">suitable </w:t>
      </w:r>
      <w:r w:rsidR="006B03CE" w:rsidRPr="00002D8F">
        <w:rPr>
          <w:rFonts w:ascii="Avenir Next LT Pro" w:hAnsi="Avenir Next LT Pro"/>
          <w:sz w:val="22"/>
          <w:szCs w:val="22"/>
        </w:rPr>
        <w:t>solutions in your submission.</w:t>
      </w:r>
    </w:p>
    <w:p w14:paraId="5B314299" w14:textId="77777777" w:rsidR="00B62270" w:rsidRPr="00002D8F" w:rsidRDefault="00B62270" w:rsidP="00B62270">
      <w:pPr>
        <w:spacing w:after="0" w:line="276" w:lineRule="auto"/>
        <w:jc w:val="both"/>
        <w:rPr>
          <w:rFonts w:ascii="Avenir Next LT Pro" w:hAnsi="Avenir Next LT Pro"/>
          <w:sz w:val="22"/>
          <w:szCs w:val="22"/>
        </w:rPr>
      </w:pPr>
    </w:p>
    <w:p w14:paraId="66DD6E3F" w14:textId="19A53BC8" w:rsidR="00F24A08" w:rsidRPr="00002D8F" w:rsidRDefault="00F24A08"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What's the minimum number of CVs to be attached? </w:t>
      </w:r>
    </w:p>
    <w:p w14:paraId="57DB5315" w14:textId="52635367" w:rsidR="00F24A08" w:rsidRDefault="00F24A08" w:rsidP="00B62270">
      <w:p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R17. The number of CVs </w:t>
      </w:r>
      <w:r w:rsidR="00520764" w:rsidRPr="00520764">
        <w:rPr>
          <w:rFonts w:ascii="Avenir Next LT Pro" w:hAnsi="Avenir Next LT Pro"/>
          <w:sz w:val="22"/>
          <w:szCs w:val="22"/>
        </w:rPr>
        <w:t>required depends</w:t>
      </w:r>
      <w:r w:rsidRPr="00002D8F">
        <w:rPr>
          <w:rFonts w:ascii="Avenir Next LT Pro" w:hAnsi="Avenir Next LT Pro"/>
          <w:sz w:val="22"/>
          <w:szCs w:val="22"/>
        </w:rPr>
        <w:t xml:space="preserve"> on </w:t>
      </w:r>
      <w:r w:rsidR="00520764" w:rsidRPr="00520764">
        <w:rPr>
          <w:rFonts w:ascii="Avenir Next LT Pro" w:hAnsi="Avenir Next LT Pro"/>
          <w:sz w:val="22"/>
          <w:szCs w:val="22"/>
        </w:rPr>
        <w:t>how many</w:t>
      </w:r>
      <w:r w:rsidRPr="00002D8F">
        <w:rPr>
          <w:rFonts w:ascii="Avenir Next LT Pro" w:hAnsi="Avenir Next LT Pro"/>
          <w:sz w:val="22"/>
          <w:szCs w:val="22"/>
        </w:rPr>
        <w:t xml:space="preserve"> key personnel the organization</w:t>
      </w:r>
      <w:r w:rsidR="00520764" w:rsidRPr="00520764">
        <w:rPr>
          <w:rFonts w:ascii="Avenir Next LT Pro" w:hAnsi="Avenir Next LT Pro"/>
          <w:sz w:val="22"/>
          <w:szCs w:val="22"/>
        </w:rPr>
        <w:t xml:space="preserve"> </w:t>
      </w:r>
      <w:proofErr w:type="gramStart"/>
      <w:r w:rsidR="00520764" w:rsidRPr="00520764">
        <w:rPr>
          <w:rFonts w:ascii="Avenir Next LT Pro" w:hAnsi="Avenir Next LT Pro"/>
          <w:sz w:val="22"/>
          <w:szCs w:val="22"/>
        </w:rPr>
        <w:t>proposes</w:t>
      </w:r>
      <w:proofErr w:type="gramEnd"/>
      <w:r w:rsidR="00520764" w:rsidRPr="00520764">
        <w:rPr>
          <w:rFonts w:ascii="Avenir Next LT Pro" w:hAnsi="Avenir Next LT Pro"/>
          <w:sz w:val="22"/>
          <w:szCs w:val="22"/>
        </w:rPr>
        <w:t>. Each</w:t>
      </w:r>
      <w:r w:rsidRPr="00002D8F">
        <w:rPr>
          <w:rFonts w:ascii="Avenir Next LT Pro" w:hAnsi="Avenir Next LT Pro"/>
          <w:sz w:val="22"/>
          <w:szCs w:val="22"/>
        </w:rPr>
        <w:t xml:space="preserve"> key </w:t>
      </w:r>
      <w:r w:rsidR="00520764" w:rsidRPr="00520764">
        <w:rPr>
          <w:rFonts w:ascii="Avenir Next LT Pro" w:hAnsi="Avenir Next LT Pro"/>
          <w:sz w:val="22"/>
          <w:szCs w:val="22"/>
        </w:rPr>
        <w:t xml:space="preserve">personnel's CV </w:t>
      </w:r>
      <w:r w:rsidRPr="00002D8F">
        <w:rPr>
          <w:rFonts w:ascii="Avenir Next LT Pro" w:hAnsi="Avenir Next LT Pro"/>
          <w:sz w:val="22"/>
          <w:szCs w:val="22"/>
        </w:rPr>
        <w:t xml:space="preserve">should not </w:t>
      </w:r>
      <w:r w:rsidR="00520764" w:rsidRPr="00520764">
        <w:rPr>
          <w:rFonts w:ascii="Avenir Next LT Pro" w:hAnsi="Avenir Next LT Pro"/>
          <w:sz w:val="22"/>
          <w:szCs w:val="22"/>
        </w:rPr>
        <w:t>exceed</w:t>
      </w:r>
      <w:r w:rsidRPr="00002D8F">
        <w:rPr>
          <w:rFonts w:ascii="Avenir Next LT Pro" w:hAnsi="Avenir Next LT Pro"/>
          <w:sz w:val="22"/>
          <w:szCs w:val="22"/>
        </w:rPr>
        <w:t xml:space="preserve"> two pages. </w:t>
      </w:r>
    </w:p>
    <w:p w14:paraId="4DBA1B7C" w14:textId="77777777" w:rsidR="00B62270" w:rsidRPr="00002D8F" w:rsidRDefault="00B62270" w:rsidP="00B62270">
      <w:pPr>
        <w:spacing w:after="0" w:line="276" w:lineRule="auto"/>
        <w:jc w:val="both"/>
        <w:rPr>
          <w:rFonts w:ascii="Avenir Next LT Pro" w:hAnsi="Avenir Next LT Pro"/>
          <w:sz w:val="22"/>
          <w:szCs w:val="22"/>
        </w:rPr>
      </w:pPr>
    </w:p>
    <w:p w14:paraId="140F318F" w14:textId="77777777" w:rsidR="00F24A08" w:rsidRPr="00002D8F" w:rsidRDefault="00F24A08"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What is the registration process for the Geo-Rolodex platform, as it is required for submission? </w:t>
      </w:r>
    </w:p>
    <w:p w14:paraId="25ED0821" w14:textId="6C2757AA" w:rsidR="00F24A08" w:rsidRDefault="0014458D" w:rsidP="00B62270">
      <w:pPr>
        <w:spacing w:after="0" w:line="276" w:lineRule="auto"/>
        <w:jc w:val="both"/>
        <w:rPr>
          <w:rFonts w:ascii="Avenir Next LT Pro" w:hAnsi="Avenir Next LT Pro"/>
          <w:sz w:val="22"/>
          <w:szCs w:val="22"/>
        </w:rPr>
      </w:pPr>
      <w:r>
        <w:rPr>
          <w:rFonts w:ascii="Avenir Next LT Pro" w:hAnsi="Avenir Next LT Pro"/>
          <w:sz w:val="22"/>
          <w:szCs w:val="22"/>
        </w:rPr>
        <w:t xml:space="preserve">R18. </w:t>
      </w:r>
      <w:r w:rsidR="00C75C5A" w:rsidRPr="00C75C5A">
        <w:rPr>
          <w:rFonts w:ascii="Avenir Next LT Pro" w:hAnsi="Avenir Next LT Pro"/>
          <w:sz w:val="22"/>
          <w:szCs w:val="22"/>
        </w:rPr>
        <w:t>The Geo-Rolodex platform is accessible by invitation only. Please submit your expression of interest to join, and the Geo-Rolodex team will contact you directly.</w:t>
      </w:r>
      <w:r w:rsidR="00F24A08" w:rsidRPr="00002D8F">
        <w:rPr>
          <w:rFonts w:ascii="Avenir Next LT Pro" w:hAnsi="Avenir Next LT Pro"/>
          <w:sz w:val="22"/>
          <w:szCs w:val="22"/>
        </w:rPr>
        <w:t xml:space="preserve"> </w:t>
      </w:r>
    </w:p>
    <w:p w14:paraId="7BA5A28F" w14:textId="77777777" w:rsidR="00B62270" w:rsidRPr="00002D8F" w:rsidRDefault="00B62270" w:rsidP="00B62270">
      <w:pPr>
        <w:spacing w:after="0" w:line="276" w:lineRule="auto"/>
        <w:jc w:val="both"/>
        <w:rPr>
          <w:rFonts w:ascii="Avenir Next LT Pro" w:hAnsi="Avenir Next LT Pro"/>
          <w:sz w:val="22"/>
          <w:szCs w:val="22"/>
        </w:rPr>
      </w:pPr>
    </w:p>
    <w:p w14:paraId="115D90EA" w14:textId="77777777" w:rsidR="00F24A08" w:rsidRPr="00002D8F" w:rsidRDefault="00F24A08"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Could you please confirm whether the target is exclusively providers like doctors and nurses working in primary healthcare facilities, or does it also include other professionals? </w:t>
      </w:r>
    </w:p>
    <w:p w14:paraId="4D8D19F4" w14:textId="53D6D75F" w:rsidR="00F24A08" w:rsidRDefault="0014458D" w:rsidP="00B62270">
      <w:pPr>
        <w:spacing w:after="0" w:line="276" w:lineRule="auto"/>
        <w:jc w:val="both"/>
        <w:rPr>
          <w:rFonts w:ascii="Avenir Next LT Pro" w:hAnsi="Avenir Next LT Pro"/>
          <w:sz w:val="22"/>
          <w:szCs w:val="22"/>
        </w:rPr>
      </w:pPr>
      <w:r>
        <w:rPr>
          <w:rFonts w:ascii="Avenir Next LT Pro" w:hAnsi="Avenir Next LT Pro"/>
          <w:sz w:val="22"/>
          <w:szCs w:val="22"/>
        </w:rPr>
        <w:t xml:space="preserve">R19. </w:t>
      </w:r>
      <w:r w:rsidR="00C75C5A" w:rsidRPr="00C75C5A">
        <w:rPr>
          <w:rFonts w:ascii="Avenir Next LT Pro" w:hAnsi="Avenir Next LT Pro"/>
          <w:sz w:val="22"/>
          <w:szCs w:val="22"/>
        </w:rPr>
        <w:t>This track</w:t>
      </w:r>
      <w:r w:rsidR="00F24A08" w:rsidRPr="00002D8F">
        <w:rPr>
          <w:rFonts w:ascii="Avenir Next LT Pro" w:hAnsi="Avenir Next LT Pro"/>
          <w:sz w:val="22"/>
          <w:szCs w:val="22"/>
        </w:rPr>
        <w:t xml:space="preserve"> is not targeted </w:t>
      </w:r>
      <w:r w:rsidR="00C75C5A" w:rsidRPr="00C75C5A">
        <w:rPr>
          <w:rFonts w:ascii="Avenir Next LT Pro" w:hAnsi="Avenir Next LT Pro"/>
          <w:sz w:val="22"/>
          <w:szCs w:val="22"/>
        </w:rPr>
        <w:t xml:space="preserve">specifically </w:t>
      </w:r>
      <w:r w:rsidR="00F24A08" w:rsidRPr="00002D8F">
        <w:rPr>
          <w:rFonts w:ascii="Avenir Next LT Pro" w:hAnsi="Avenir Next LT Pro"/>
          <w:sz w:val="22"/>
          <w:szCs w:val="22"/>
        </w:rPr>
        <w:t xml:space="preserve">at healthcare providers, </w:t>
      </w:r>
      <w:r w:rsidR="00C75C5A" w:rsidRPr="00C75C5A">
        <w:rPr>
          <w:rFonts w:ascii="Avenir Next LT Pro" w:hAnsi="Avenir Next LT Pro"/>
          <w:sz w:val="22"/>
          <w:szCs w:val="22"/>
        </w:rPr>
        <w:t>such as doctors or nurses. Instead, it is open to</w:t>
      </w:r>
      <w:r w:rsidR="00F24A08" w:rsidRPr="00002D8F">
        <w:rPr>
          <w:rFonts w:ascii="Avenir Next LT Pro" w:hAnsi="Avenir Next LT Pro"/>
          <w:sz w:val="22"/>
          <w:szCs w:val="22"/>
        </w:rPr>
        <w:t xml:space="preserve"> health data teams and </w:t>
      </w:r>
      <w:r w:rsidR="00C75C5A" w:rsidRPr="00C75C5A">
        <w:rPr>
          <w:rFonts w:ascii="Avenir Next LT Pro" w:hAnsi="Avenir Next LT Pro"/>
          <w:sz w:val="22"/>
          <w:szCs w:val="22"/>
        </w:rPr>
        <w:t>professionals</w:t>
      </w:r>
      <w:r w:rsidR="00F24A08" w:rsidRPr="00002D8F">
        <w:rPr>
          <w:rFonts w:ascii="Avenir Next LT Pro" w:hAnsi="Avenir Next LT Pro"/>
          <w:sz w:val="22"/>
          <w:szCs w:val="22"/>
        </w:rPr>
        <w:t xml:space="preserve"> involved in </w:t>
      </w:r>
      <w:r w:rsidR="00C75C5A" w:rsidRPr="00C75C5A">
        <w:rPr>
          <w:rFonts w:ascii="Avenir Next LT Pro" w:hAnsi="Avenir Next LT Pro"/>
          <w:sz w:val="22"/>
          <w:szCs w:val="22"/>
        </w:rPr>
        <w:t xml:space="preserve">using geospatial data, </w:t>
      </w:r>
      <w:r w:rsidR="0047493E" w:rsidRPr="0047493E">
        <w:rPr>
          <w:rFonts w:ascii="Avenir Next LT Pro" w:hAnsi="Avenir Next LT Pro"/>
          <w:sz w:val="22"/>
          <w:szCs w:val="22"/>
        </w:rPr>
        <w:t>especially those supporting primary healthcare programs at the last mile, including immunization, polio,</w:t>
      </w:r>
      <w:r w:rsidR="00F24A08" w:rsidRPr="00002D8F">
        <w:rPr>
          <w:rFonts w:ascii="Avenir Next LT Pro" w:hAnsi="Avenir Next LT Pro"/>
          <w:sz w:val="22"/>
          <w:szCs w:val="22"/>
        </w:rPr>
        <w:t xml:space="preserve"> and </w:t>
      </w:r>
      <w:r w:rsidR="0047493E" w:rsidRPr="0047493E">
        <w:rPr>
          <w:rFonts w:ascii="Avenir Next LT Pro" w:hAnsi="Avenir Next LT Pro"/>
          <w:sz w:val="22"/>
          <w:szCs w:val="22"/>
        </w:rPr>
        <w:t xml:space="preserve">malaria </w:t>
      </w:r>
      <w:r w:rsidR="0047493E">
        <w:rPr>
          <w:rFonts w:ascii="Avenir Next LT Pro" w:hAnsi="Avenir Next LT Pro"/>
          <w:sz w:val="22"/>
          <w:szCs w:val="22"/>
        </w:rPr>
        <w:t>programs</w:t>
      </w:r>
      <w:r w:rsidR="00F24A08" w:rsidRPr="00002D8F">
        <w:rPr>
          <w:rFonts w:ascii="Avenir Next LT Pro" w:hAnsi="Avenir Next LT Pro"/>
          <w:sz w:val="22"/>
          <w:szCs w:val="22"/>
        </w:rPr>
        <w:t xml:space="preserve">. </w:t>
      </w:r>
    </w:p>
    <w:p w14:paraId="32AB5740" w14:textId="77777777" w:rsidR="00B62270" w:rsidRPr="00002D8F" w:rsidRDefault="00B62270" w:rsidP="00B62270">
      <w:pPr>
        <w:spacing w:after="0" w:line="276" w:lineRule="auto"/>
        <w:jc w:val="both"/>
        <w:rPr>
          <w:rFonts w:ascii="Avenir Next LT Pro" w:hAnsi="Avenir Next LT Pro"/>
          <w:sz w:val="22"/>
          <w:szCs w:val="22"/>
        </w:rPr>
      </w:pPr>
    </w:p>
    <w:p w14:paraId="39298147" w14:textId="77777777" w:rsidR="00F24A08" w:rsidRPr="00002D8F" w:rsidRDefault="00F24A08" w:rsidP="00B62270">
      <w:pPr>
        <w:pStyle w:val="ListParagraph"/>
        <w:numPr>
          <w:ilvl w:val="0"/>
          <w:numId w:val="21"/>
        </w:numPr>
        <w:spacing w:after="0" w:line="276" w:lineRule="auto"/>
        <w:jc w:val="both"/>
        <w:rPr>
          <w:rFonts w:ascii="Avenir Next LT Pro" w:hAnsi="Avenir Next LT Pro"/>
          <w:sz w:val="22"/>
          <w:szCs w:val="22"/>
        </w:rPr>
      </w:pPr>
      <w:r w:rsidRPr="00002D8F">
        <w:rPr>
          <w:rFonts w:ascii="Avenir Next LT Pro" w:hAnsi="Avenir Next LT Pro"/>
          <w:sz w:val="22"/>
          <w:szCs w:val="22"/>
        </w:rPr>
        <w:t xml:space="preserve">Should the geospatial training program be conducted solely at the partner institution's facilities? </w:t>
      </w:r>
    </w:p>
    <w:p w14:paraId="13252F76" w14:textId="06210ACA" w:rsidR="002356E7" w:rsidRPr="00002D8F" w:rsidRDefault="0014458D" w:rsidP="00B62270">
      <w:pPr>
        <w:spacing w:after="0" w:line="276" w:lineRule="auto"/>
        <w:jc w:val="both"/>
        <w:rPr>
          <w:rFonts w:ascii="Avenir Next LT Pro" w:hAnsi="Avenir Next LT Pro"/>
          <w:sz w:val="22"/>
          <w:szCs w:val="22"/>
        </w:rPr>
      </w:pPr>
      <w:r>
        <w:rPr>
          <w:rFonts w:ascii="Avenir Next LT Pro" w:hAnsi="Avenir Next LT Pro"/>
          <w:sz w:val="22"/>
          <w:szCs w:val="22"/>
        </w:rPr>
        <w:t xml:space="preserve">R20. </w:t>
      </w:r>
      <w:r w:rsidR="0047493E">
        <w:rPr>
          <w:rFonts w:ascii="Avenir Next LT Pro" w:hAnsi="Avenir Next LT Pro"/>
          <w:sz w:val="22"/>
          <w:szCs w:val="22"/>
        </w:rPr>
        <w:t xml:space="preserve">There are </w:t>
      </w:r>
      <w:r w:rsidR="00F24A08" w:rsidRPr="00002D8F">
        <w:rPr>
          <w:rFonts w:ascii="Avenir Next LT Pro" w:hAnsi="Avenir Next LT Pro"/>
          <w:sz w:val="22"/>
          <w:szCs w:val="22"/>
        </w:rPr>
        <w:t xml:space="preserve">no predefined </w:t>
      </w:r>
      <w:r w:rsidR="008E72F5" w:rsidRPr="00002D8F">
        <w:rPr>
          <w:rFonts w:ascii="Avenir Next LT Pro" w:hAnsi="Avenir Next LT Pro"/>
          <w:sz w:val="22"/>
          <w:szCs w:val="22"/>
        </w:rPr>
        <w:t>priorities</w:t>
      </w:r>
      <w:r w:rsidR="00F24A08" w:rsidRPr="00002D8F">
        <w:rPr>
          <w:rFonts w:ascii="Avenir Next LT Pro" w:hAnsi="Avenir Next LT Pro"/>
          <w:sz w:val="22"/>
          <w:szCs w:val="22"/>
        </w:rPr>
        <w:t xml:space="preserve"> for training settings or methodologies, organizations should work closely with relevant stakeholders </w:t>
      </w:r>
      <w:r w:rsidR="0047493E">
        <w:rPr>
          <w:rFonts w:ascii="Avenir Next LT Pro" w:hAnsi="Avenir Next LT Pro"/>
          <w:sz w:val="22"/>
          <w:szCs w:val="22"/>
        </w:rPr>
        <w:t>and the institution(s)</w:t>
      </w:r>
      <w:r w:rsidR="00F24A08" w:rsidRPr="00002D8F">
        <w:rPr>
          <w:rFonts w:ascii="Avenir Next LT Pro" w:hAnsi="Avenir Next LT Pro"/>
          <w:sz w:val="22"/>
          <w:szCs w:val="22"/>
        </w:rPr>
        <w:t xml:space="preserve"> to ensure the training setting and methodology are well aligned with needs and best practices.</w:t>
      </w:r>
    </w:p>
    <w:sectPr w:rsidR="002356E7" w:rsidRPr="00002D8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E198" w14:textId="77777777" w:rsidR="00A24F96" w:rsidRDefault="00A24F96" w:rsidP="00302F0E">
      <w:pPr>
        <w:spacing w:after="0" w:line="240" w:lineRule="auto"/>
      </w:pPr>
      <w:r>
        <w:separator/>
      </w:r>
    </w:p>
  </w:endnote>
  <w:endnote w:type="continuationSeparator" w:id="0">
    <w:p w14:paraId="3B74A74B" w14:textId="77777777" w:rsidR="00A24F96" w:rsidRDefault="00A24F96" w:rsidP="00302F0E">
      <w:pPr>
        <w:spacing w:after="0" w:line="240" w:lineRule="auto"/>
      </w:pPr>
      <w:r>
        <w:continuationSeparator/>
      </w:r>
    </w:p>
  </w:endnote>
  <w:endnote w:type="continuationNotice" w:id="1">
    <w:p w14:paraId="6A3CB8C5" w14:textId="77777777" w:rsidR="00A24F96" w:rsidRDefault="00A24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venir Next LT Pro">
    <w:altName w:val="Calibri"/>
    <w:charset w:val="00"/>
    <w:family w:val="swiss"/>
    <w:pitch w:val="variable"/>
    <w:sig w:usb0="800000EF" w:usb1="5000204A" w:usb2="00000000" w:usb3="00000000" w:csb0="0000009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227195"/>
      <w:docPartObj>
        <w:docPartGallery w:val="Page Numbers (Bottom of Page)"/>
        <w:docPartUnique/>
      </w:docPartObj>
    </w:sdtPr>
    <w:sdtEndPr>
      <w:rPr>
        <w:noProof/>
      </w:rPr>
    </w:sdtEndPr>
    <w:sdtContent>
      <w:p w14:paraId="378B67CC" w14:textId="40E5009D" w:rsidR="00302F0E" w:rsidRDefault="00302F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4AAE40" w14:textId="77777777" w:rsidR="00302F0E" w:rsidRDefault="0030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4841" w14:textId="77777777" w:rsidR="00A24F96" w:rsidRDefault="00A24F96" w:rsidP="00302F0E">
      <w:pPr>
        <w:spacing w:after="0" w:line="240" w:lineRule="auto"/>
      </w:pPr>
      <w:r>
        <w:separator/>
      </w:r>
    </w:p>
  </w:footnote>
  <w:footnote w:type="continuationSeparator" w:id="0">
    <w:p w14:paraId="3F512D00" w14:textId="77777777" w:rsidR="00A24F96" w:rsidRDefault="00A24F96" w:rsidP="00302F0E">
      <w:pPr>
        <w:spacing w:after="0" w:line="240" w:lineRule="auto"/>
      </w:pPr>
      <w:r>
        <w:continuationSeparator/>
      </w:r>
    </w:p>
  </w:footnote>
  <w:footnote w:type="continuationNotice" w:id="1">
    <w:p w14:paraId="0F0053E9" w14:textId="77777777" w:rsidR="00A24F96" w:rsidRDefault="00A24F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B86B" w14:textId="6F47A446" w:rsidR="00302F0E" w:rsidRPr="00FD61F6" w:rsidRDefault="00FD61F6" w:rsidP="00FD61F6">
    <w:pPr>
      <w:pStyle w:val="Header"/>
    </w:pPr>
    <w:r w:rsidRPr="00FD61F6">
      <w:rPr>
        <w:noProof/>
      </w:rPr>
      <w:drawing>
        <wp:inline distT="0" distB="0" distL="0" distR="0" wp14:anchorId="0DE859CE" wp14:editId="4598E3DE">
          <wp:extent cx="1277788" cy="381000"/>
          <wp:effectExtent l="0" t="0" r="0" b="0"/>
          <wp:docPr id="8388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996" cy="383149"/>
                  </a:xfrm>
                  <a:prstGeom prst="rect">
                    <a:avLst/>
                  </a:prstGeom>
                  <a:noFill/>
                  <a:ln>
                    <a:noFill/>
                  </a:ln>
                </pic:spPr>
              </pic:pic>
            </a:graphicData>
          </a:graphic>
        </wp:inline>
      </w:drawing>
    </w:r>
    <w:r w:rsidRPr="00FD61F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F2A"/>
    <w:multiLevelType w:val="multilevel"/>
    <w:tmpl w:val="6A7A2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9603F"/>
    <w:multiLevelType w:val="multilevel"/>
    <w:tmpl w:val="3892C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F08"/>
    <w:multiLevelType w:val="multilevel"/>
    <w:tmpl w:val="0E5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E3376"/>
    <w:multiLevelType w:val="multilevel"/>
    <w:tmpl w:val="F8427E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054BD"/>
    <w:multiLevelType w:val="hybridMultilevel"/>
    <w:tmpl w:val="5C04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56481"/>
    <w:multiLevelType w:val="multilevel"/>
    <w:tmpl w:val="F37C8F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B3FA0"/>
    <w:multiLevelType w:val="multilevel"/>
    <w:tmpl w:val="58A643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B1414"/>
    <w:multiLevelType w:val="multilevel"/>
    <w:tmpl w:val="F21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50681"/>
    <w:multiLevelType w:val="multilevel"/>
    <w:tmpl w:val="51D0F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71A64"/>
    <w:multiLevelType w:val="multilevel"/>
    <w:tmpl w:val="5792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C4658"/>
    <w:multiLevelType w:val="multilevel"/>
    <w:tmpl w:val="A8A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D4F54"/>
    <w:multiLevelType w:val="multilevel"/>
    <w:tmpl w:val="14847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91E82"/>
    <w:multiLevelType w:val="multilevel"/>
    <w:tmpl w:val="550ABD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9D2C39"/>
    <w:multiLevelType w:val="multilevel"/>
    <w:tmpl w:val="A43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81B7C"/>
    <w:multiLevelType w:val="multilevel"/>
    <w:tmpl w:val="285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F5A26"/>
    <w:multiLevelType w:val="multilevel"/>
    <w:tmpl w:val="6068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B2E02"/>
    <w:multiLevelType w:val="multilevel"/>
    <w:tmpl w:val="6350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A5C41"/>
    <w:multiLevelType w:val="multilevel"/>
    <w:tmpl w:val="C59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06561"/>
    <w:multiLevelType w:val="multilevel"/>
    <w:tmpl w:val="1CD67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803B8E"/>
    <w:multiLevelType w:val="multilevel"/>
    <w:tmpl w:val="6350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8024B9"/>
    <w:multiLevelType w:val="hybridMultilevel"/>
    <w:tmpl w:val="7722C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94431E"/>
    <w:multiLevelType w:val="multilevel"/>
    <w:tmpl w:val="2330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36674">
    <w:abstractNumId w:val="4"/>
  </w:num>
  <w:num w:numId="2" w16cid:durableId="429358733">
    <w:abstractNumId w:val="16"/>
  </w:num>
  <w:num w:numId="3" w16cid:durableId="697203078">
    <w:abstractNumId w:val="9"/>
  </w:num>
  <w:num w:numId="4" w16cid:durableId="825168341">
    <w:abstractNumId w:val="15"/>
  </w:num>
  <w:num w:numId="5" w16cid:durableId="1148864934">
    <w:abstractNumId w:val="14"/>
  </w:num>
  <w:num w:numId="6" w16cid:durableId="818689496">
    <w:abstractNumId w:val="17"/>
  </w:num>
  <w:num w:numId="7" w16cid:durableId="730276357">
    <w:abstractNumId w:val="13"/>
  </w:num>
  <w:num w:numId="8" w16cid:durableId="793450259">
    <w:abstractNumId w:val="19"/>
  </w:num>
  <w:num w:numId="9" w16cid:durableId="610862403">
    <w:abstractNumId w:val="2"/>
  </w:num>
  <w:num w:numId="10" w16cid:durableId="1297224074">
    <w:abstractNumId w:val="10"/>
  </w:num>
  <w:num w:numId="11" w16cid:durableId="743065276">
    <w:abstractNumId w:val="7"/>
  </w:num>
  <w:num w:numId="12" w16cid:durableId="1864517383">
    <w:abstractNumId w:val="21"/>
  </w:num>
  <w:num w:numId="13" w16cid:durableId="1452937662">
    <w:abstractNumId w:val="11"/>
  </w:num>
  <w:num w:numId="14" w16cid:durableId="1406757353">
    <w:abstractNumId w:val="18"/>
  </w:num>
  <w:num w:numId="15" w16cid:durableId="1861091436">
    <w:abstractNumId w:val="12"/>
  </w:num>
  <w:num w:numId="16" w16cid:durableId="79563968">
    <w:abstractNumId w:val="1"/>
  </w:num>
  <w:num w:numId="17" w16cid:durableId="193350469">
    <w:abstractNumId w:val="8"/>
  </w:num>
  <w:num w:numId="18" w16cid:durableId="85663253">
    <w:abstractNumId w:val="6"/>
  </w:num>
  <w:num w:numId="19" w16cid:durableId="1039086929">
    <w:abstractNumId w:val="0"/>
  </w:num>
  <w:num w:numId="20" w16cid:durableId="1742680296">
    <w:abstractNumId w:val="5"/>
  </w:num>
  <w:num w:numId="21" w16cid:durableId="19743797">
    <w:abstractNumId w:val="3"/>
  </w:num>
  <w:num w:numId="22" w16cid:durableId="1854806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tDAzNTU1MjEwszBT0lEKTi0uzszPAykwrAUABMrn8ywAAAA="/>
  </w:docVars>
  <w:rsids>
    <w:rsidRoot w:val="007C26ED"/>
    <w:rsid w:val="00002672"/>
    <w:rsid w:val="00002D8F"/>
    <w:rsid w:val="0001782D"/>
    <w:rsid w:val="000603B3"/>
    <w:rsid w:val="00067872"/>
    <w:rsid w:val="000914B3"/>
    <w:rsid w:val="00091ED9"/>
    <w:rsid w:val="000D6785"/>
    <w:rsid w:val="000D7F0E"/>
    <w:rsid w:val="000E37CE"/>
    <w:rsid w:val="0014458D"/>
    <w:rsid w:val="00146750"/>
    <w:rsid w:val="0015287B"/>
    <w:rsid w:val="00152D60"/>
    <w:rsid w:val="00163A20"/>
    <w:rsid w:val="00180FB0"/>
    <w:rsid w:val="001854F1"/>
    <w:rsid w:val="001B7377"/>
    <w:rsid w:val="001B7FEA"/>
    <w:rsid w:val="001D4DDD"/>
    <w:rsid w:val="001D69CD"/>
    <w:rsid w:val="001F0514"/>
    <w:rsid w:val="001F18CF"/>
    <w:rsid w:val="00213450"/>
    <w:rsid w:val="002356E7"/>
    <w:rsid w:val="00237C6E"/>
    <w:rsid w:val="002433D6"/>
    <w:rsid w:val="002959F8"/>
    <w:rsid w:val="0029676B"/>
    <w:rsid w:val="002A0B6A"/>
    <w:rsid w:val="002D195D"/>
    <w:rsid w:val="002E271A"/>
    <w:rsid w:val="00302F0E"/>
    <w:rsid w:val="003312E6"/>
    <w:rsid w:val="00344B23"/>
    <w:rsid w:val="00383E57"/>
    <w:rsid w:val="003A12EC"/>
    <w:rsid w:val="003D582B"/>
    <w:rsid w:val="00454412"/>
    <w:rsid w:val="0047493E"/>
    <w:rsid w:val="00495150"/>
    <w:rsid w:val="004972A7"/>
    <w:rsid w:val="004A0E9F"/>
    <w:rsid w:val="004E25EF"/>
    <w:rsid w:val="005023AA"/>
    <w:rsid w:val="005045FD"/>
    <w:rsid w:val="00520764"/>
    <w:rsid w:val="0052526E"/>
    <w:rsid w:val="00525A5D"/>
    <w:rsid w:val="00543B5D"/>
    <w:rsid w:val="00552FD7"/>
    <w:rsid w:val="005532ED"/>
    <w:rsid w:val="00561A76"/>
    <w:rsid w:val="005777DC"/>
    <w:rsid w:val="0058474C"/>
    <w:rsid w:val="005A5E21"/>
    <w:rsid w:val="006771FB"/>
    <w:rsid w:val="006B03CE"/>
    <w:rsid w:val="006C5677"/>
    <w:rsid w:val="006D1CC5"/>
    <w:rsid w:val="00706D3E"/>
    <w:rsid w:val="007510B8"/>
    <w:rsid w:val="00752BFF"/>
    <w:rsid w:val="00757274"/>
    <w:rsid w:val="007832DA"/>
    <w:rsid w:val="00790759"/>
    <w:rsid w:val="00797332"/>
    <w:rsid w:val="007A382D"/>
    <w:rsid w:val="007C26ED"/>
    <w:rsid w:val="007F53EA"/>
    <w:rsid w:val="00821645"/>
    <w:rsid w:val="0083322F"/>
    <w:rsid w:val="008B6461"/>
    <w:rsid w:val="008E72F5"/>
    <w:rsid w:val="0091124A"/>
    <w:rsid w:val="00911527"/>
    <w:rsid w:val="00933C83"/>
    <w:rsid w:val="0094039D"/>
    <w:rsid w:val="00956A84"/>
    <w:rsid w:val="009A0E8E"/>
    <w:rsid w:val="009B020D"/>
    <w:rsid w:val="009D6141"/>
    <w:rsid w:val="009E1DFB"/>
    <w:rsid w:val="009F3A9B"/>
    <w:rsid w:val="00A24F96"/>
    <w:rsid w:val="00A4362E"/>
    <w:rsid w:val="00AA0A5F"/>
    <w:rsid w:val="00AD0294"/>
    <w:rsid w:val="00B62270"/>
    <w:rsid w:val="00BB2201"/>
    <w:rsid w:val="00BF6E86"/>
    <w:rsid w:val="00C051D8"/>
    <w:rsid w:val="00C223F0"/>
    <w:rsid w:val="00C57F2D"/>
    <w:rsid w:val="00C63DFC"/>
    <w:rsid w:val="00C64B2E"/>
    <w:rsid w:val="00C75C5A"/>
    <w:rsid w:val="00C85F34"/>
    <w:rsid w:val="00CC2504"/>
    <w:rsid w:val="00CF67FA"/>
    <w:rsid w:val="00D265DB"/>
    <w:rsid w:val="00D92376"/>
    <w:rsid w:val="00D95D8C"/>
    <w:rsid w:val="00DC4DE7"/>
    <w:rsid w:val="00DD2BE6"/>
    <w:rsid w:val="00DE0D0F"/>
    <w:rsid w:val="00DF0EAD"/>
    <w:rsid w:val="00E154AD"/>
    <w:rsid w:val="00E45129"/>
    <w:rsid w:val="00E61B51"/>
    <w:rsid w:val="00E95400"/>
    <w:rsid w:val="00EB21A7"/>
    <w:rsid w:val="00ED5E25"/>
    <w:rsid w:val="00EE4B67"/>
    <w:rsid w:val="00EE591F"/>
    <w:rsid w:val="00F24A08"/>
    <w:rsid w:val="00F4036F"/>
    <w:rsid w:val="00F472D9"/>
    <w:rsid w:val="00F6202A"/>
    <w:rsid w:val="00F74982"/>
    <w:rsid w:val="00F81075"/>
    <w:rsid w:val="00FA0AB3"/>
    <w:rsid w:val="00FB258F"/>
    <w:rsid w:val="00FD61F6"/>
    <w:rsid w:val="05E4FB42"/>
    <w:rsid w:val="078B4FC4"/>
    <w:rsid w:val="0B332D0D"/>
    <w:rsid w:val="0C073792"/>
    <w:rsid w:val="15DE3848"/>
    <w:rsid w:val="1A576B88"/>
    <w:rsid w:val="1C7B1115"/>
    <w:rsid w:val="1F7BA3FC"/>
    <w:rsid w:val="1FC87D81"/>
    <w:rsid w:val="2BB80718"/>
    <w:rsid w:val="3D3A3D25"/>
    <w:rsid w:val="3ED154E5"/>
    <w:rsid w:val="42002DEB"/>
    <w:rsid w:val="442315E4"/>
    <w:rsid w:val="46D8D500"/>
    <w:rsid w:val="4809212A"/>
    <w:rsid w:val="48A02CB2"/>
    <w:rsid w:val="4AE6EEEA"/>
    <w:rsid w:val="4B2C9894"/>
    <w:rsid w:val="5527FC48"/>
    <w:rsid w:val="62242AC6"/>
    <w:rsid w:val="6337A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921FE"/>
  <w15:chartTrackingRefBased/>
  <w15:docId w15:val="{1B540E54-07FA-4836-9634-7BC8BFE9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F0E"/>
    <w:pPr>
      <w:keepNext/>
      <w:keepLines/>
      <w:spacing w:before="360" w:after="80"/>
      <w:outlineLvl w:val="0"/>
    </w:pPr>
    <w:rPr>
      <w:rFonts w:ascii="Avenir Next LT Pro" w:eastAsiaTheme="majorEastAsia" w:hAnsi="Avenir Next LT Pro"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7C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0E"/>
    <w:rPr>
      <w:rFonts w:ascii="Avenir Next LT Pro" w:eastAsiaTheme="majorEastAsia" w:hAnsi="Avenir Next LT Pro" w:cstheme="majorBidi"/>
      <w:b/>
      <w:color w:val="0F4761" w:themeColor="accent1" w:themeShade="BF"/>
      <w:szCs w:val="40"/>
    </w:rPr>
  </w:style>
  <w:style w:type="character" w:customStyle="1" w:styleId="Heading2Char">
    <w:name w:val="Heading 2 Char"/>
    <w:basedOn w:val="DefaultParagraphFont"/>
    <w:link w:val="Heading2"/>
    <w:uiPriority w:val="9"/>
    <w:semiHidden/>
    <w:rsid w:val="007C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6ED"/>
    <w:rPr>
      <w:rFonts w:eastAsiaTheme="majorEastAsia" w:cstheme="majorBidi"/>
      <w:color w:val="272727" w:themeColor="text1" w:themeTint="D8"/>
    </w:rPr>
  </w:style>
  <w:style w:type="paragraph" w:styleId="Title">
    <w:name w:val="Title"/>
    <w:basedOn w:val="Normal"/>
    <w:next w:val="Normal"/>
    <w:link w:val="TitleChar"/>
    <w:uiPriority w:val="10"/>
    <w:qFormat/>
    <w:rsid w:val="007C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6ED"/>
    <w:pPr>
      <w:spacing w:before="160"/>
      <w:jc w:val="center"/>
    </w:pPr>
    <w:rPr>
      <w:i/>
      <w:iCs/>
      <w:color w:val="404040" w:themeColor="text1" w:themeTint="BF"/>
    </w:rPr>
  </w:style>
  <w:style w:type="character" w:customStyle="1" w:styleId="QuoteChar">
    <w:name w:val="Quote Char"/>
    <w:basedOn w:val="DefaultParagraphFont"/>
    <w:link w:val="Quote"/>
    <w:uiPriority w:val="29"/>
    <w:rsid w:val="007C26ED"/>
    <w:rPr>
      <w:i/>
      <w:iCs/>
      <w:color w:val="404040" w:themeColor="text1" w:themeTint="BF"/>
    </w:rPr>
  </w:style>
  <w:style w:type="paragraph" w:styleId="ListParagraph">
    <w:name w:val="List Paragraph"/>
    <w:basedOn w:val="Normal"/>
    <w:uiPriority w:val="34"/>
    <w:qFormat/>
    <w:rsid w:val="007C26ED"/>
    <w:pPr>
      <w:ind w:left="720"/>
      <w:contextualSpacing/>
    </w:pPr>
  </w:style>
  <w:style w:type="character" w:styleId="IntenseEmphasis">
    <w:name w:val="Intense Emphasis"/>
    <w:basedOn w:val="DefaultParagraphFont"/>
    <w:uiPriority w:val="21"/>
    <w:qFormat/>
    <w:rsid w:val="007C26ED"/>
    <w:rPr>
      <w:i/>
      <w:iCs/>
      <w:color w:val="0F4761" w:themeColor="accent1" w:themeShade="BF"/>
    </w:rPr>
  </w:style>
  <w:style w:type="paragraph" w:styleId="IntenseQuote">
    <w:name w:val="Intense Quote"/>
    <w:basedOn w:val="Normal"/>
    <w:next w:val="Normal"/>
    <w:link w:val="IntenseQuoteChar"/>
    <w:uiPriority w:val="30"/>
    <w:qFormat/>
    <w:rsid w:val="007C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6ED"/>
    <w:rPr>
      <w:i/>
      <w:iCs/>
      <w:color w:val="0F4761" w:themeColor="accent1" w:themeShade="BF"/>
    </w:rPr>
  </w:style>
  <w:style w:type="character" w:styleId="IntenseReference">
    <w:name w:val="Intense Reference"/>
    <w:basedOn w:val="DefaultParagraphFont"/>
    <w:uiPriority w:val="32"/>
    <w:qFormat/>
    <w:rsid w:val="007C26ED"/>
    <w:rPr>
      <w:b/>
      <w:bCs/>
      <w:smallCaps/>
      <w:color w:val="0F4761" w:themeColor="accent1" w:themeShade="BF"/>
      <w:spacing w:val="5"/>
    </w:rPr>
  </w:style>
  <w:style w:type="paragraph" w:styleId="NoSpacing">
    <w:name w:val="No Spacing"/>
    <w:uiPriority w:val="1"/>
    <w:qFormat/>
    <w:rsid w:val="00302F0E"/>
    <w:pPr>
      <w:spacing w:after="0" w:line="240" w:lineRule="auto"/>
    </w:pPr>
    <w:rPr>
      <w:rFonts w:ascii="Avenir Next LT Pro" w:hAnsi="Avenir Next LT Pro"/>
      <w:b/>
    </w:rPr>
  </w:style>
  <w:style w:type="table" w:styleId="TableGrid">
    <w:name w:val="Table Grid"/>
    <w:basedOn w:val="TableNormal"/>
    <w:uiPriority w:val="39"/>
    <w:rsid w:val="00EE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F0E"/>
  </w:style>
  <w:style w:type="paragraph" w:styleId="Footer">
    <w:name w:val="footer"/>
    <w:basedOn w:val="Normal"/>
    <w:link w:val="FooterChar"/>
    <w:uiPriority w:val="99"/>
    <w:unhideWhenUsed/>
    <w:rsid w:val="0030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F0E"/>
  </w:style>
  <w:style w:type="character" w:styleId="CommentReference">
    <w:name w:val="annotation reference"/>
    <w:basedOn w:val="DefaultParagraphFont"/>
    <w:uiPriority w:val="99"/>
    <w:semiHidden/>
    <w:unhideWhenUsed/>
    <w:rsid w:val="006B03CE"/>
    <w:rPr>
      <w:sz w:val="16"/>
      <w:szCs w:val="16"/>
    </w:rPr>
  </w:style>
  <w:style w:type="paragraph" w:styleId="CommentText">
    <w:name w:val="annotation text"/>
    <w:basedOn w:val="Normal"/>
    <w:link w:val="CommentTextChar"/>
    <w:uiPriority w:val="99"/>
    <w:unhideWhenUsed/>
    <w:rsid w:val="006B03CE"/>
    <w:pPr>
      <w:spacing w:line="240" w:lineRule="auto"/>
    </w:pPr>
    <w:rPr>
      <w:sz w:val="20"/>
      <w:szCs w:val="20"/>
      <w:lang w:val="en-GB"/>
    </w:rPr>
  </w:style>
  <w:style w:type="character" w:customStyle="1" w:styleId="CommentTextChar">
    <w:name w:val="Comment Text Char"/>
    <w:basedOn w:val="DefaultParagraphFont"/>
    <w:link w:val="CommentText"/>
    <w:uiPriority w:val="99"/>
    <w:rsid w:val="006B03CE"/>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9630">
      <w:bodyDiv w:val="1"/>
      <w:marLeft w:val="0"/>
      <w:marRight w:val="0"/>
      <w:marTop w:val="0"/>
      <w:marBottom w:val="0"/>
      <w:divBdr>
        <w:top w:val="none" w:sz="0" w:space="0" w:color="auto"/>
        <w:left w:val="none" w:sz="0" w:space="0" w:color="auto"/>
        <w:bottom w:val="none" w:sz="0" w:space="0" w:color="auto"/>
        <w:right w:val="none" w:sz="0" w:space="0" w:color="auto"/>
      </w:divBdr>
    </w:div>
    <w:div w:id="229193709">
      <w:bodyDiv w:val="1"/>
      <w:marLeft w:val="0"/>
      <w:marRight w:val="0"/>
      <w:marTop w:val="0"/>
      <w:marBottom w:val="0"/>
      <w:divBdr>
        <w:top w:val="none" w:sz="0" w:space="0" w:color="auto"/>
        <w:left w:val="none" w:sz="0" w:space="0" w:color="auto"/>
        <w:bottom w:val="none" w:sz="0" w:space="0" w:color="auto"/>
        <w:right w:val="none" w:sz="0" w:space="0" w:color="auto"/>
      </w:divBdr>
    </w:div>
    <w:div w:id="250700896">
      <w:bodyDiv w:val="1"/>
      <w:marLeft w:val="0"/>
      <w:marRight w:val="0"/>
      <w:marTop w:val="0"/>
      <w:marBottom w:val="0"/>
      <w:divBdr>
        <w:top w:val="none" w:sz="0" w:space="0" w:color="auto"/>
        <w:left w:val="none" w:sz="0" w:space="0" w:color="auto"/>
        <w:bottom w:val="none" w:sz="0" w:space="0" w:color="auto"/>
        <w:right w:val="none" w:sz="0" w:space="0" w:color="auto"/>
      </w:divBdr>
    </w:div>
    <w:div w:id="296881716">
      <w:bodyDiv w:val="1"/>
      <w:marLeft w:val="0"/>
      <w:marRight w:val="0"/>
      <w:marTop w:val="0"/>
      <w:marBottom w:val="0"/>
      <w:divBdr>
        <w:top w:val="none" w:sz="0" w:space="0" w:color="auto"/>
        <w:left w:val="none" w:sz="0" w:space="0" w:color="auto"/>
        <w:bottom w:val="none" w:sz="0" w:space="0" w:color="auto"/>
        <w:right w:val="none" w:sz="0" w:space="0" w:color="auto"/>
      </w:divBdr>
      <w:divsChild>
        <w:div w:id="1162549542">
          <w:marLeft w:val="0"/>
          <w:marRight w:val="0"/>
          <w:marTop w:val="0"/>
          <w:marBottom w:val="0"/>
          <w:divBdr>
            <w:top w:val="none" w:sz="0" w:space="0" w:color="auto"/>
            <w:left w:val="none" w:sz="0" w:space="0" w:color="auto"/>
            <w:bottom w:val="none" w:sz="0" w:space="0" w:color="auto"/>
            <w:right w:val="none" w:sz="0" w:space="0" w:color="auto"/>
          </w:divBdr>
        </w:div>
        <w:div w:id="1380858764">
          <w:marLeft w:val="0"/>
          <w:marRight w:val="0"/>
          <w:marTop w:val="0"/>
          <w:marBottom w:val="0"/>
          <w:divBdr>
            <w:top w:val="none" w:sz="0" w:space="0" w:color="auto"/>
            <w:left w:val="none" w:sz="0" w:space="0" w:color="auto"/>
            <w:bottom w:val="none" w:sz="0" w:space="0" w:color="auto"/>
            <w:right w:val="none" w:sz="0" w:space="0" w:color="auto"/>
          </w:divBdr>
        </w:div>
      </w:divsChild>
    </w:div>
    <w:div w:id="359476706">
      <w:bodyDiv w:val="1"/>
      <w:marLeft w:val="0"/>
      <w:marRight w:val="0"/>
      <w:marTop w:val="0"/>
      <w:marBottom w:val="0"/>
      <w:divBdr>
        <w:top w:val="none" w:sz="0" w:space="0" w:color="auto"/>
        <w:left w:val="none" w:sz="0" w:space="0" w:color="auto"/>
        <w:bottom w:val="none" w:sz="0" w:space="0" w:color="auto"/>
        <w:right w:val="none" w:sz="0" w:space="0" w:color="auto"/>
      </w:divBdr>
      <w:divsChild>
        <w:div w:id="101926243">
          <w:marLeft w:val="0"/>
          <w:marRight w:val="0"/>
          <w:marTop w:val="0"/>
          <w:marBottom w:val="0"/>
          <w:divBdr>
            <w:top w:val="none" w:sz="0" w:space="0" w:color="auto"/>
            <w:left w:val="none" w:sz="0" w:space="0" w:color="auto"/>
            <w:bottom w:val="none" w:sz="0" w:space="0" w:color="auto"/>
            <w:right w:val="none" w:sz="0" w:space="0" w:color="auto"/>
          </w:divBdr>
          <w:divsChild>
            <w:div w:id="556091443">
              <w:marLeft w:val="0"/>
              <w:marRight w:val="0"/>
              <w:marTop w:val="0"/>
              <w:marBottom w:val="0"/>
              <w:divBdr>
                <w:top w:val="none" w:sz="0" w:space="0" w:color="auto"/>
                <w:left w:val="none" w:sz="0" w:space="0" w:color="auto"/>
                <w:bottom w:val="none" w:sz="0" w:space="0" w:color="auto"/>
                <w:right w:val="none" w:sz="0" w:space="0" w:color="auto"/>
              </w:divBdr>
            </w:div>
            <w:div w:id="693728634">
              <w:marLeft w:val="0"/>
              <w:marRight w:val="0"/>
              <w:marTop w:val="0"/>
              <w:marBottom w:val="0"/>
              <w:divBdr>
                <w:top w:val="none" w:sz="0" w:space="0" w:color="auto"/>
                <w:left w:val="none" w:sz="0" w:space="0" w:color="auto"/>
                <w:bottom w:val="none" w:sz="0" w:space="0" w:color="auto"/>
                <w:right w:val="none" w:sz="0" w:space="0" w:color="auto"/>
              </w:divBdr>
            </w:div>
            <w:div w:id="1197038896">
              <w:marLeft w:val="0"/>
              <w:marRight w:val="0"/>
              <w:marTop w:val="0"/>
              <w:marBottom w:val="0"/>
              <w:divBdr>
                <w:top w:val="none" w:sz="0" w:space="0" w:color="auto"/>
                <w:left w:val="none" w:sz="0" w:space="0" w:color="auto"/>
                <w:bottom w:val="none" w:sz="0" w:space="0" w:color="auto"/>
                <w:right w:val="none" w:sz="0" w:space="0" w:color="auto"/>
              </w:divBdr>
            </w:div>
            <w:div w:id="1567690221">
              <w:marLeft w:val="0"/>
              <w:marRight w:val="0"/>
              <w:marTop w:val="0"/>
              <w:marBottom w:val="0"/>
              <w:divBdr>
                <w:top w:val="none" w:sz="0" w:space="0" w:color="auto"/>
                <w:left w:val="none" w:sz="0" w:space="0" w:color="auto"/>
                <w:bottom w:val="none" w:sz="0" w:space="0" w:color="auto"/>
                <w:right w:val="none" w:sz="0" w:space="0" w:color="auto"/>
              </w:divBdr>
            </w:div>
            <w:div w:id="1743404046">
              <w:marLeft w:val="0"/>
              <w:marRight w:val="0"/>
              <w:marTop w:val="0"/>
              <w:marBottom w:val="0"/>
              <w:divBdr>
                <w:top w:val="none" w:sz="0" w:space="0" w:color="auto"/>
                <w:left w:val="none" w:sz="0" w:space="0" w:color="auto"/>
                <w:bottom w:val="none" w:sz="0" w:space="0" w:color="auto"/>
                <w:right w:val="none" w:sz="0" w:space="0" w:color="auto"/>
              </w:divBdr>
            </w:div>
            <w:div w:id="1834297310">
              <w:marLeft w:val="0"/>
              <w:marRight w:val="0"/>
              <w:marTop w:val="0"/>
              <w:marBottom w:val="0"/>
              <w:divBdr>
                <w:top w:val="none" w:sz="0" w:space="0" w:color="auto"/>
                <w:left w:val="none" w:sz="0" w:space="0" w:color="auto"/>
                <w:bottom w:val="none" w:sz="0" w:space="0" w:color="auto"/>
                <w:right w:val="none" w:sz="0" w:space="0" w:color="auto"/>
              </w:divBdr>
            </w:div>
            <w:div w:id="1932662842">
              <w:marLeft w:val="0"/>
              <w:marRight w:val="0"/>
              <w:marTop w:val="0"/>
              <w:marBottom w:val="0"/>
              <w:divBdr>
                <w:top w:val="none" w:sz="0" w:space="0" w:color="auto"/>
                <w:left w:val="none" w:sz="0" w:space="0" w:color="auto"/>
                <w:bottom w:val="none" w:sz="0" w:space="0" w:color="auto"/>
                <w:right w:val="none" w:sz="0" w:space="0" w:color="auto"/>
              </w:divBdr>
            </w:div>
            <w:div w:id="2048335067">
              <w:marLeft w:val="0"/>
              <w:marRight w:val="0"/>
              <w:marTop w:val="0"/>
              <w:marBottom w:val="0"/>
              <w:divBdr>
                <w:top w:val="none" w:sz="0" w:space="0" w:color="auto"/>
                <w:left w:val="none" w:sz="0" w:space="0" w:color="auto"/>
                <w:bottom w:val="none" w:sz="0" w:space="0" w:color="auto"/>
                <w:right w:val="none" w:sz="0" w:space="0" w:color="auto"/>
              </w:divBdr>
            </w:div>
          </w:divsChild>
        </w:div>
        <w:div w:id="436413032">
          <w:marLeft w:val="0"/>
          <w:marRight w:val="0"/>
          <w:marTop w:val="0"/>
          <w:marBottom w:val="0"/>
          <w:divBdr>
            <w:top w:val="none" w:sz="0" w:space="0" w:color="auto"/>
            <w:left w:val="none" w:sz="0" w:space="0" w:color="auto"/>
            <w:bottom w:val="none" w:sz="0" w:space="0" w:color="auto"/>
            <w:right w:val="none" w:sz="0" w:space="0" w:color="auto"/>
          </w:divBdr>
          <w:divsChild>
            <w:div w:id="83306429">
              <w:marLeft w:val="0"/>
              <w:marRight w:val="0"/>
              <w:marTop w:val="0"/>
              <w:marBottom w:val="0"/>
              <w:divBdr>
                <w:top w:val="none" w:sz="0" w:space="0" w:color="auto"/>
                <w:left w:val="none" w:sz="0" w:space="0" w:color="auto"/>
                <w:bottom w:val="none" w:sz="0" w:space="0" w:color="auto"/>
                <w:right w:val="none" w:sz="0" w:space="0" w:color="auto"/>
              </w:divBdr>
            </w:div>
            <w:div w:id="132909566">
              <w:marLeft w:val="0"/>
              <w:marRight w:val="0"/>
              <w:marTop w:val="0"/>
              <w:marBottom w:val="0"/>
              <w:divBdr>
                <w:top w:val="none" w:sz="0" w:space="0" w:color="auto"/>
                <w:left w:val="none" w:sz="0" w:space="0" w:color="auto"/>
                <w:bottom w:val="none" w:sz="0" w:space="0" w:color="auto"/>
                <w:right w:val="none" w:sz="0" w:space="0" w:color="auto"/>
              </w:divBdr>
            </w:div>
            <w:div w:id="979185967">
              <w:marLeft w:val="0"/>
              <w:marRight w:val="0"/>
              <w:marTop w:val="0"/>
              <w:marBottom w:val="0"/>
              <w:divBdr>
                <w:top w:val="none" w:sz="0" w:space="0" w:color="auto"/>
                <w:left w:val="none" w:sz="0" w:space="0" w:color="auto"/>
                <w:bottom w:val="none" w:sz="0" w:space="0" w:color="auto"/>
                <w:right w:val="none" w:sz="0" w:space="0" w:color="auto"/>
              </w:divBdr>
            </w:div>
            <w:div w:id="1009648054">
              <w:marLeft w:val="0"/>
              <w:marRight w:val="0"/>
              <w:marTop w:val="0"/>
              <w:marBottom w:val="0"/>
              <w:divBdr>
                <w:top w:val="none" w:sz="0" w:space="0" w:color="auto"/>
                <w:left w:val="none" w:sz="0" w:space="0" w:color="auto"/>
                <w:bottom w:val="none" w:sz="0" w:space="0" w:color="auto"/>
                <w:right w:val="none" w:sz="0" w:space="0" w:color="auto"/>
              </w:divBdr>
            </w:div>
            <w:div w:id="1086345942">
              <w:marLeft w:val="0"/>
              <w:marRight w:val="0"/>
              <w:marTop w:val="0"/>
              <w:marBottom w:val="0"/>
              <w:divBdr>
                <w:top w:val="none" w:sz="0" w:space="0" w:color="auto"/>
                <w:left w:val="none" w:sz="0" w:space="0" w:color="auto"/>
                <w:bottom w:val="none" w:sz="0" w:space="0" w:color="auto"/>
                <w:right w:val="none" w:sz="0" w:space="0" w:color="auto"/>
              </w:divBdr>
            </w:div>
            <w:div w:id="1131702391">
              <w:marLeft w:val="0"/>
              <w:marRight w:val="0"/>
              <w:marTop w:val="0"/>
              <w:marBottom w:val="0"/>
              <w:divBdr>
                <w:top w:val="none" w:sz="0" w:space="0" w:color="auto"/>
                <w:left w:val="none" w:sz="0" w:space="0" w:color="auto"/>
                <w:bottom w:val="none" w:sz="0" w:space="0" w:color="auto"/>
                <w:right w:val="none" w:sz="0" w:space="0" w:color="auto"/>
              </w:divBdr>
            </w:div>
            <w:div w:id="1222325285">
              <w:marLeft w:val="0"/>
              <w:marRight w:val="0"/>
              <w:marTop w:val="0"/>
              <w:marBottom w:val="0"/>
              <w:divBdr>
                <w:top w:val="none" w:sz="0" w:space="0" w:color="auto"/>
                <w:left w:val="none" w:sz="0" w:space="0" w:color="auto"/>
                <w:bottom w:val="none" w:sz="0" w:space="0" w:color="auto"/>
                <w:right w:val="none" w:sz="0" w:space="0" w:color="auto"/>
              </w:divBdr>
            </w:div>
            <w:div w:id="1524827171">
              <w:marLeft w:val="0"/>
              <w:marRight w:val="0"/>
              <w:marTop w:val="0"/>
              <w:marBottom w:val="0"/>
              <w:divBdr>
                <w:top w:val="none" w:sz="0" w:space="0" w:color="auto"/>
                <w:left w:val="none" w:sz="0" w:space="0" w:color="auto"/>
                <w:bottom w:val="none" w:sz="0" w:space="0" w:color="auto"/>
                <w:right w:val="none" w:sz="0" w:space="0" w:color="auto"/>
              </w:divBdr>
            </w:div>
            <w:div w:id="1524896862">
              <w:marLeft w:val="0"/>
              <w:marRight w:val="0"/>
              <w:marTop w:val="0"/>
              <w:marBottom w:val="0"/>
              <w:divBdr>
                <w:top w:val="none" w:sz="0" w:space="0" w:color="auto"/>
                <w:left w:val="none" w:sz="0" w:space="0" w:color="auto"/>
                <w:bottom w:val="none" w:sz="0" w:space="0" w:color="auto"/>
                <w:right w:val="none" w:sz="0" w:space="0" w:color="auto"/>
              </w:divBdr>
            </w:div>
            <w:div w:id="1808160275">
              <w:marLeft w:val="0"/>
              <w:marRight w:val="0"/>
              <w:marTop w:val="0"/>
              <w:marBottom w:val="0"/>
              <w:divBdr>
                <w:top w:val="none" w:sz="0" w:space="0" w:color="auto"/>
                <w:left w:val="none" w:sz="0" w:space="0" w:color="auto"/>
                <w:bottom w:val="none" w:sz="0" w:space="0" w:color="auto"/>
                <w:right w:val="none" w:sz="0" w:space="0" w:color="auto"/>
              </w:divBdr>
            </w:div>
            <w:div w:id="1808162185">
              <w:marLeft w:val="0"/>
              <w:marRight w:val="0"/>
              <w:marTop w:val="0"/>
              <w:marBottom w:val="0"/>
              <w:divBdr>
                <w:top w:val="none" w:sz="0" w:space="0" w:color="auto"/>
                <w:left w:val="none" w:sz="0" w:space="0" w:color="auto"/>
                <w:bottom w:val="none" w:sz="0" w:space="0" w:color="auto"/>
                <w:right w:val="none" w:sz="0" w:space="0" w:color="auto"/>
              </w:divBdr>
            </w:div>
            <w:div w:id="1811942022">
              <w:marLeft w:val="0"/>
              <w:marRight w:val="0"/>
              <w:marTop w:val="0"/>
              <w:marBottom w:val="0"/>
              <w:divBdr>
                <w:top w:val="none" w:sz="0" w:space="0" w:color="auto"/>
                <w:left w:val="none" w:sz="0" w:space="0" w:color="auto"/>
                <w:bottom w:val="none" w:sz="0" w:space="0" w:color="auto"/>
                <w:right w:val="none" w:sz="0" w:space="0" w:color="auto"/>
              </w:divBdr>
            </w:div>
            <w:div w:id="1819568964">
              <w:marLeft w:val="0"/>
              <w:marRight w:val="0"/>
              <w:marTop w:val="0"/>
              <w:marBottom w:val="0"/>
              <w:divBdr>
                <w:top w:val="none" w:sz="0" w:space="0" w:color="auto"/>
                <w:left w:val="none" w:sz="0" w:space="0" w:color="auto"/>
                <w:bottom w:val="none" w:sz="0" w:space="0" w:color="auto"/>
                <w:right w:val="none" w:sz="0" w:space="0" w:color="auto"/>
              </w:divBdr>
            </w:div>
            <w:div w:id="20397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294">
      <w:bodyDiv w:val="1"/>
      <w:marLeft w:val="0"/>
      <w:marRight w:val="0"/>
      <w:marTop w:val="0"/>
      <w:marBottom w:val="0"/>
      <w:divBdr>
        <w:top w:val="none" w:sz="0" w:space="0" w:color="auto"/>
        <w:left w:val="none" w:sz="0" w:space="0" w:color="auto"/>
        <w:bottom w:val="none" w:sz="0" w:space="0" w:color="auto"/>
        <w:right w:val="none" w:sz="0" w:space="0" w:color="auto"/>
      </w:divBdr>
      <w:divsChild>
        <w:div w:id="361444357">
          <w:marLeft w:val="0"/>
          <w:marRight w:val="0"/>
          <w:marTop w:val="0"/>
          <w:marBottom w:val="0"/>
          <w:divBdr>
            <w:top w:val="none" w:sz="0" w:space="0" w:color="auto"/>
            <w:left w:val="none" w:sz="0" w:space="0" w:color="auto"/>
            <w:bottom w:val="none" w:sz="0" w:space="0" w:color="auto"/>
            <w:right w:val="none" w:sz="0" w:space="0" w:color="auto"/>
          </w:divBdr>
        </w:div>
        <w:div w:id="548764564">
          <w:marLeft w:val="0"/>
          <w:marRight w:val="0"/>
          <w:marTop w:val="0"/>
          <w:marBottom w:val="0"/>
          <w:divBdr>
            <w:top w:val="none" w:sz="0" w:space="0" w:color="auto"/>
            <w:left w:val="none" w:sz="0" w:space="0" w:color="auto"/>
            <w:bottom w:val="none" w:sz="0" w:space="0" w:color="auto"/>
            <w:right w:val="none" w:sz="0" w:space="0" w:color="auto"/>
          </w:divBdr>
        </w:div>
        <w:div w:id="603072953">
          <w:marLeft w:val="0"/>
          <w:marRight w:val="0"/>
          <w:marTop w:val="0"/>
          <w:marBottom w:val="0"/>
          <w:divBdr>
            <w:top w:val="none" w:sz="0" w:space="0" w:color="auto"/>
            <w:left w:val="none" w:sz="0" w:space="0" w:color="auto"/>
            <w:bottom w:val="none" w:sz="0" w:space="0" w:color="auto"/>
            <w:right w:val="none" w:sz="0" w:space="0" w:color="auto"/>
          </w:divBdr>
        </w:div>
        <w:div w:id="714231537">
          <w:marLeft w:val="0"/>
          <w:marRight w:val="0"/>
          <w:marTop w:val="0"/>
          <w:marBottom w:val="0"/>
          <w:divBdr>
            <w:top w:val="none" w:sz="0" w:space="0" w:color="auto"/>
            <w:left w:val="none" w:sz="0" w:space="0" w:color="auto"/>
            <w:bottom w:val="none" w:sz="0" w:space="0" w:color="auto"/>
            <w:right w:val="none" w:sz="0" w:space="0" w:color="auto"/>
          </w:divBdr>
        </w:div>
        <w:div w:id="776412896">
          <w:marLeft w:val="0"/>
          <w:marRight w:val="0"/>
          <w:marTop w:val="0"/>
          <w:marBottom w:val="0"/>
          <w:divBdr>
            <w:top w:val="none" w:sz="0" w:space="0" w:color="auto"/>
            <w:left w:val="none" w:sz="0" w:space="0" w:color="auto"/>
            <w:bottom w:val="none" w:sz="0" w:space="0" w:color="auto"/>
            <w:right w:val="none" w:sz="0" w:space="0" w:color="auto"/>
          </w:divBdr>
        </w:div>
      </w:divsChild>
    </w:div>
    <w:div w:id="676809446">
      <w:bodyDiv w:val="1"/>
      <w:marLeft w:val="0"/>
      <w:marRight w:val="0"/>
      <w:marTop w:val="0"/>
      <w:marBottom w:val="0"/>
      <w:divBdr>
        <w:top w:val="none" w:sz="0" w:space="0" w:color="auto"/>
        <w:left w:val="none" w:sz="0" w:space="0" w:color="auto"/>
        <w:bottom w:val="none" w:sz="0" w:space="0" w:color="auto"/>
        <w:right w:val="none" w:sz="0" w:space="0" w:color="auto"/>
      </w:divBdr>
    </w:div>
    <w:div w:id="686255052">
      <w:bodyDiv w:val="1"/>
      <w:marLeft w:val="0"/>
      <w:marRight w:val="0"/>
      <w:marTop w:val="0"/>
      <w:marBottom w:val="0"/>
      <w:divBdr>
        <w:top w:val="none" w:sz="0" w:space="0" w:color="auto"/>
        <w:left w:val="none" w:sz="0" w:space="0" w:color="auto"/>
        <w:bottom w:val="none" w:sz="0" w:space="0" w:color="auto"/>
        <w:right w:val="none" w:sz="0" w:space="0" w:color="auto"/>
      </w:divBdr>
      <w:divsChild>
        <w:div w:id="237832639">
          <w:marLeft w:val="0"/>
          <w:marRight w:val="0"/>
          <w:marTop w:val="0"/>
          <w:marBottom w:val="0"/>
          <w:divBdr>
            <w:top w:val="none" w:sz="0" w:space="0" w:color="auto"/>
            <w:left w:val="none" w:sz="0" w:space="0" w:color="auto"/>
            <w:bottom w:val="none" w:sz="0" w:space="0" w:color="auto"/>
            <w:right w:val="none" w:sz="0" w:space="0" w:color="auto"/>
          </w:divBdr>
        </w:div>
        <w:div w:id="2130345974">
          <w:marLeft w:val="0"/>
          <w:marRight w:val="0"/>
          <w:marTop w:val="0"/>
          <w:marBottom w:val="0"/>
          <w:divBdr>
            <w:top w:val="none" w:sz="0" w:space="0" w:color="auto"/>
            <w:left w:val="none" w:sz="0" w:space="0" w:color="auto"/>
            <w:bottom w:val="none" w:sz="0" w:space="0" w:color="auto"/>
            <w:right w:val="none" w:sz="0" w:space="0" w:color="auto"/>
          </w:divBdr>
        </w:div>
      </w:divsChild>
    </w:div>
    <w:div w:id="798644906">
      <w:bodyDiv w:val="1"/>
      <w:marLeft w:val="0"/>
      <w:marRight w:val="0"/>
      <w:marTop w:val="0"/>
      <w:marBottom w:val="0"/>
      <w:divBdr>
        <w:top w:val="none" w:sz="0" w:space="0" w:color="auto"/>
        <w:left w:val="none" w:sz="0" w:space="0" w:color="auto"/>
        <w:bottom w:val="none" w:sz="0" w:space="0" w:color="auto"/>
        <w:right w:val="none" w:sz="0" w:space="0" w:color="auto"/>
      </w:divBdr>
    </w:div>
    <w:div w:id="867647433">
      <w:bodyDiv w:val="1"/>
      <w:marLeft w:val="0"/>
      <w:marRight w:val="0"/>
      <w:marTop w:val="0"/>
      <w:marBottom w:val="0"/>
      <w:divBdr>
        <w:top w:val="none" w:sz="0" w:space="0" w:color="auto"/>
        <w:left w:val="none" w:sz="0" w:space="0" w:color="auto"/>
        <w:bottom w:val="none" w:sz="0" w:space="0" w:color="auto"/>
        <w:right w:val="none" w:sz="0" w:space="0" w:color="auto"/>
      </w:divBdr>
    </w:div>
    <w:div w:id="1062485790">
      <w:bodyDiv w:val="1"/>
      <w:marLeft w:val="0"/>
      <w:marRight w:val="0"/>
      <w:marTop w:val="0"/>
      <w:marBottom w:val="0"/>
      <w:divBdr>
        <w:top w:val="none" w:sz="0" w:space="0" w:color="auto"/>
        <w:left w:val="none" w:sz="0" w:space="0" w:color="auto"/>
        <w:bottom w:val="none" w:sz="0" w:space="0" w:color="auto"/>
        <w:right w:val="none" w:sz="0" w:space="0" w:color="auto"/>
      </w:divBdr>
      <w:divsChild>
        <w:div w:id="324165420">
          <w:marLeft w:val="0"/>
          <w:marRight w:val="0"/>
          <w:marTop w:val="0"/>
          <w:marBottom w:val="0"/>
          <w:divBdr>
            <w:top w:val="none" w:sz="0" w:space="0" w:color="auto"/>
            <w:left w:val="none" w:sz="0" w:space="0" w:color="auto"/>
            <w:bottom w:val="none" w:sz="0" w:space="0" w:color="auto"/>
            <w:right w:val="none" w:sz="0" w:space="0" w:color="auto"/>
          </w:divBdr>
        </w:div>
        <w:div w:id="616527810">
          <w:marLeft w:val="0"/>
          <w:marRight w:val="0"/>
          <w:marTop w:val="0"/>
          <w:marBottom w:val="0"/>
          <w:divBdr>
            <w:top w:val="none" w:sz="0" w:space="0" w:color="auto"/>
            <w:left w:val="none" w:sz="0" w:space="0" w:color="auto"/>
            <w:bottom w:val="none" w:sz="0" w:space="0" w:color="auto"/>
            <w:right w:val="none" w:sz="0" w:space="0" w:color="auto"/>
          </w:divBdr>
        </w:div>
        <w:div w:id="779491560">
          <w:marLeft w:val="0"/>
          <w:marRight w:val="0"/>
          <w:marTop w:val="0"/>
          <w:marBottom w:val="0"/>
          <w:divBdr>
            <w:top w:val="none" w:sz="0" w:space="0" w:color="auto"/>
            <w:left w:val="none" w:sz="0" w:space="0" w:color="auto"/>
            <w:bottom w:val="none" w:sz="0" w:space="0" w:color="auto"/>
            <w:right w:val="none" w:sz="0" w:space="0" w:color="auto"/>
          </w:divBdr>
        </w:div>
        <w:div w:id="854424342">
          <w:marLeft w:val="0"/>
          <w:marRight w:val="0"/>
          <w:marTop w:val="0"/>
          <w:marBottom w:val="0"/>
          <w:divBdr>
            <w:top w:val="none" w:sz="0" w:space="0" w:color="auto"/>
            <w:left w:val="none" w:sz="0" w:space="0" w:color="auto"/>
            <w:bottom w:val="none" w:sz="0" w:space="0" w:color="auto"/>
            <w:right w:val="none" w:sz="0" w:space="0" w:color="auto"/>
          </w:divBdr>
        </w:div>
        <w:div w:id="1742363159">
          <w:marLeft w:val="0"/>
          <w:marRight w:val="0"/>
          <w:marTop w:val="0"/>
          <w:marBottom w:val="0"/>
          <w:divBdr>
            <w:top w:val="none" w:sz="0" w:space="0" w:color="auto"/>
            <w:left w:val="none" w:sz="0" w:space="0" w:color="auto"/>
            <w:bottom w:val="none" w:sz="0" w:space="0" w:color="auto"/>
            <w:right w:val="none" w:sz="0" w:space="0" w:color="auto"/>
          </w:divBdr>
        </w:div>
        <w:div w:id="2130969581">
          <w:marLeft w:val="0"/>
          <w:marRight w:val="0"/>
          <w:marTop w:val="0"/>
          <w:marBottom w:val="0"/>
          <w:divBdr>
            <w:top w:val="none" w:sz="0" w:space="0" w:color="auto"/>
            <w:left w:val="none" w:sz="0" w:space="0" w:color="auto"/>
            <w:bottom w:val="none" w:sz="0" w:space="0" w:color="auto"/>
            <w:right w:val="none" w:sz="0" w:space="0" w:color="auto"/>
          </w:divBdr>
        </w:div>
      </w:divsChild>
    </w:div>
    <w:div w:id="1080567057">
      <w:bodyDiv w:val="1"/>
      <w:marLeft w:val="0"/>
      <w:marRight w:val="0"/>
      <w:marTop w:val="0"/>
      <w:marBottom w:val="0"/>
      <w:divBdr>
        <w:top w:val="none" w:sz="0" w:space="0" w:color="auto"/>
        <w:left w:val="none" w:sz="0" w:space="0" w:color="auto"/>
        <w:bottom w:val="none" w:sz="0" w:space="0" w:color="auto"/>
        <w:right w:val="none" w:sz="0" w:space="0" w:color="auto"/>
      </w:divBdr>
      <w:divsChild>
        <w:div w:id="70003897">
          <w:marLeft w:val="0"/>
          <w:marRight w:val="0"/>
          <w:marTop w:val="0"/>
          <w:marBottom w:val="0"/>
          <w:divBdr>
            <w:top w:val="none" w:sz="0" w:space="0" w:color="auto"/>
            <w:left w:val="none" w:sz="0" w:space="0" w:color="auto"/>
            <w:bottom w:val="none" w:sz="0" w:space="0" w:color="auto"/>
            <w:right w:val="none" w:sz="0" w:space="0" w:color="auto"/>
          </w:divBdr>
          <w:divsChild>
            <w:div w:id="40444547">
              <w:marLeft w:val="0"/>
              <w:marRight w:val="0"/>
              <w:marTop w:val="0"/>
              <w:marBottom w:val="0"/>
              <w:divBdr>
                <w:top w:val="none" w:sz="0" w:space="0" w:color="auto"/>
                <w:left w:val="none" w:sz="0" w:space="0" w:color="auto"/>
                <w:bottom w:val="none" w:sz="0" w:space="0" w:color="auto"/>
                <w:right w:val="none" w:sz="0" w:space="0" w:color="auto"/>
              </w:divBdr>
            </w:div>
            <w:div w:id="154760412">
              <w:marLeft w:val="0"/>
              <w:marRight w:val="0"/>
              <w:marTop w:val="0"/>
              <w:marBottom w:val="0"/>
              <w:divBdr>
                <w:top w:val="none" w:sz="0" w:space="0" w:color="auto"/>
                <w:left w:val="none" w:sz="0" w:space="0" w:color="auto"/>
                <w:bottom w:val="none" w:sz="0" w:space="0" w:color="auto"/>
                <w:right w:val="none" w:sz="0" w:space="0" w:color="auto"/>
              </w:divBdr>
            </w:div>
            <w:div w:id="280650038">
              <w:marLeft w:val="0"/>
              <w:marRight w:val="0"/>
              <w:marTop w:val="0"/>
              <w:marBottom w:val="0"/>
              <w:divBdr>
                <w:top w:val="none" w:sz="0" w:space="0" w:color="auto"/>
                <w:left w:val="none" w:sz="0" w:space="0" w:color="auto"/>
                <w:bottom w:val="none" w:sz="0" w:space="0" w:color="auto"/>
                <w:right w:val="none" w:sz="0" w:space="0" w:color="auto"/>
              </w:divBdr>
            </w:div>
            <w:div w:id="289676156">
              <w:marLeft w:val="0"/>
              <w:marRight w:val="0"/>
              <w:marTop w:val="0"/>
              <w:marBottom w:val="0"/>
              <w:divBdr>
                <w:top w:val="none" w:sz="0" w:space="0" w:color="auto"/>
                <w:left w:val="none" w:sz="0" w:space="0" w:color="auto"/>
                <w:bottom w:val="none" w:sz="0" w:space="0" w:color="auto"/>
                <w:right w:val="none" w:sz="0" w:space="0" w:color="auto"/>
              </w:divBdr>
            </w:div>
            <w:div w:id="490098197">
              <w:marLeft w:val="0"/>
              <w:marRight w:val="0"/>
              <w:marTop w:val="0"/>
              <w:marBottom w:val="0"/>
              <w:divBdr>
                <w:top w:val="none" w:sz="0" w:space="0" w:color="auto"/>
                <w:left w:val="none" w:sz="0" w:space="0" w:color="auto"/>
                <w:bottom w:val="none" w:sz="0" w:space="0" w:color="auto"/>
                <w:right w:val="none" w:sz="0" w:space="0" w:color="auto"/>
              </w:divBdr>
            </w:div>
            <w:div w:id="625543781">
              <w:marLeft w:val="0"/>
              <w:marRight w:val="0"/>
              <w:marTop w:val="0"/>
              <w:marBottom w:val="0"/>
              <w:divBdr>
                <w:top w:val="none" w:sz="0" w:space="0" w:color="auto"/>
                <w:left w:val="none" w:sz="0" w:space="0" w:color="auto"/>
                <w:bottom w:val="none" w:sz="0" w:space="0" w:color="auto"/>
                <w:right w:val="none" w:sz="0" w:space="0" w:color="auto"/>
              </w:divBdr>
            </w:div>
            <w:div w:id="990256036">
              <w:marLeft w:val="0"/>
              <w:marRight w:val="0"/>
              <w:marTop w:val="0"/>
              <w:marBottom w:val="0"/>
              <w:divBdr>
                <w:top w:val="none" w:sz="0" w:space="0" w:color="auto"/>
                <w:left w:val="none" w:sz="0" w:space="0" w:color="auto"/>
                <w:bottom w:val="none" w:sz="0" w:space="0" w:color="auto"/>
                <w:right w:val="none" w:sz="0" w:space="0" w:color="auto"/>
              </w:divBdr>
            </w:div>
            <w:div w:id="1354920840">
              <w:marLeft w:val="0"/>
              <w:marRight w:val="0"/>
              <w:marTop w:val="0"/>
              <w:marBottom w:val="0"/>
              <w:divBdr>
                <w:top w:val="none" w:sz="0" w:space="0" w:color="auto"/>
                <w:left w:val="none" w:sz="0" w:space="0" w:color="auto"/>
                <w:bottom w:val="none" w:sz="0" w:space="0" w:color="auto"/>
                <w:right w:val="none" w:sz="0" w:space="0" w:color="auto"/>
              </w:divBdr>
            </w:div>
            <w:div w:id="1383207916">
              <w:marLeft w:val="0"/>
              <w:marRight w:val="0"/>
              <w:marTop w:val="0"/>
              <w:marBottom w:val="0"/>
              <w:divBdr>
                <w:top w:val="none" w:sz="0" w:space="0" w:color="auto"/>
                <w:left w:val="none" w:sz="0" w:space="0" w:color="auto"/>
                <w:bottom w:val="none" w:sz="0" w:space="0" w:color="auto"/>
                <w:right w:val="none" w:sz="0" w:space="0" w:color="auto"/>
              </w:divBdr>
            </w:div>
            <w:div w:id="1568304355">
              <w:marLeft w:val="0"/>
              <w:marRight w:val="0"/>
              <w:marTop w:val="0"/>
              <w:marBottom w:val="0"/>
              <w:divBdr>
                <w:top w:val="none" w:sz="0" w:space="0" w:color="auto"/>
                <w:left w:val="none" w:sz="0" w:space="0" w:color="auto"/>
                <w:bottom w:val="none" w:sz="0" w:space="0" w:color="auto"/>
                <w:right w:val="none" w:sz="0" w:space="0" w:color="auto"/>
              </w:divBdr>
            </w:div>
            <w:div w:id="1659193033">
              <w:marLeft w:val="0"/>
              <w:marRight w:val="0"/>
              <w:marTop w:val="0"/>
              <w:marBottom w:val="0"/>
              <w:divBdr>
                <w:top w:val="none" w:sz="0" w:space="0" w:color="auto"/>
                <w:left w:val="none" w:sz="0" w:space="0" w:color="auto"/>
                <w:bottom w:val="none" w:sz="0" w:space="0" w:color="auto"/>
                <w:right w:val="none" w:sz="0" w:space="0" w:color="auto"/>
              </w:divBdr>
            </w:div>
            <w:div w:id="2044212208">
              <w:marLeft w:val="0"/>
              <w:marRight w:val="0"/>
              <w:marTop w:val="0"/>
              <w:marBottom w:val="0"/>
              <w:divBdr>
                <w:top w:val="none" w:sz="0" w:space="0" w:color="auto"/>
                <w:left w:val="none" w:sz="0" w:space="0" w:color="auto"/>
                <w:bottom w:val="none" w:sz="0" w:space="0" w:color="auto"/>
                <w:right w:val="none" w:sz="0" w:space="0" w:color="auto"/>
              </w:divBdr>
            </w:div>
            <w:div w:id="2059090018">
              <w:marLeft w:val="0"/>
              <w:marRight w:val="0"/>
              <w:marTop w:val="0"/>
              <w:marBottom w:val="0"/>
              <w:divBdr>
                <w:top w:val="none" w:sz="0" w:space="0" w:color="auto"/>
                <w:left w:val="none" w:sz="0" w:space="0" w:color="auto"/>
                <w:bottom w:val="none" w:sz="0" w:space="0" w:color="auto"/>
                <w:right w:val="none" w:sz="0" w:space="0" w:color="auto"/>
              </w:divBdr>
            </w:div>
            <w:div w:id="2124373819">
              <w:marLeft w:val="0"/>
              <w:marRight w:val="0"/>
              <w:marTop w:val="0"/>
              <w:marBottom w:val="0"/>
              <w:divBdr>
                <w:top w:val="none" w:sz="0" w:space="0" w:color="auto"/>
                <w:left w:val="none" w:sz="0" w:space="0" w:color="auto"/>
                <w:bottom w:val="none" w:sz="0" w:space="0" w:color="auto"/>
                <w:right w:val="none" w:sz="0" w:space="0" w:color="auto"/>
              </w:divBdr>
            </w:div>
          </w:divsChild>
        </w:div>
        <w:div w:id="1850366837">
          <w:marLeft w:val="0"/>
          <w:marRight w:val="0"/>
          <w:marTop w:val="0"/>
          <w:marBottom w:val="0"/>
          <w:divBdr>
            <w:top w:val="none" w:sz="0" w:space="0" w:color="auto"/>
            <w:left w:val="none" w:sz="0" w:space="0" w:color="auto"/>
            <w:bottom w:val="none" w:sz="0" w:space="0" w:color="auto"/>
            <w:right w:val="none" w:sz="0" w:space="0" w:color="auto"/>
          </w:divBdr>
          <w:divsChild>
            <w:div w:id="43067195">
              <w:marLeft w:val="0"/>
              <w:marRight w:val="0"/>
              <w:marTop w:val="0"/>
              <w:marBottom w:val="0"/>
              <w:divBdr>
                <w:top w:val="none" w:sz="0" w:space="0" w:color="auto"/>
                <w:left w:val="none" w:sz="0" w:space="0" w:color="auto"/>
                <w:bottom w:val="none" w:sz="0" w:space="0" w:color="auto"/>
                <w:right w:val="none" w:sz="0" w:space="0" w:color="auto"/>
              </w:divBdr>
            </w:div>
            <w:div w:id="603344507">
              <w:marLeft w:val="0"/>
              <w:marRight w:val="0"/>
              <w:marTop w:val="0"/>
              <w:marBottom w:val="0"/>
              <w:divBdr>
                <w:top w:val="none" w:sz="0" w:space="0" w:color="auto"/>
                <w:left w:val="none" w:sz="0" w:space="0" w:color="auto"/>
                <w:bottom w:val="none" w:sz="0" w:space="0" w:color="auto"/>
                <w:right w:val="none" w:sz="0" w:space="0" w:color="auto"/>
              </w:divBdr>
            </w:div>
            <w:div w:id="960187615">
              <w:marLeft w:val="0"/>
              <w:marRight w:val="0"/>
              <w:marTop w:val="0"/>
              <w:marBottom w:val="0"/>
              <w:divBdr>
                <w:top w:val="none" w:sz="0" w:space="0" w:color="auto"/>
                <w:left w:val="none" w:sz="0" w:space="0" w:color="auto"/>
                <w:bottom w:val="none" w:sz="0" w:space="0" w:color="auto"/>
                <w:right w:val="none" w:sz="0" w:space="0" w:color="auto"/>
              </w:divBdr>
            </w:div>
            <w:div w:id="1032534753">
              <w:marLeft w:val="0"/>
              <w:marRight w:val="0"/>
              <w:marTop w:val="0"/>
              <w:marBottom w:val="0"/>
              <w:divBdr>
                <w:top w:val="none" w:sz="0" w:space="0" w:color="auto"/>
                <w:left w:val="none" w:sz="0" w:space="0" w:color="auto"/>
                <w:bottom w:val="none" w:sz="0" w:space="0" w:color="auto"/>
                <w:right w:val="none" w:sz="0" w:space="0" w:color="auto"/>
              </w:divBdr>
            </w:div>
            <w:div w:id="1099369315">
              <w:marLeft w:val="0"/>
              <w:marRight w:val="0"/>
              <w:marTop w:val="0"/>
              <w:marBottom w:val="0"/>
              <w:divBdr>
                <w:top w:val="none" w:sz="0" w:space="0" w:color="auto"/>
                <w:left w:val="none" w:sz="0" w:space="0" w:color="auto"/>
                <w:bottom w:val="none" w:sz="0" w:space="0" w:color="auto"/>
                <w:right w:val="none" w:sz="0" w:space="0" w:color="auto"/>
              </w:divBdr>
            </w:div>
            <w:div w:id="1161892947">
              <w:marLeft w:val="0"/>
              <w:marRight w:val="0"/>
              <w:marTop w:val="0"/>
              <w:marBottom w:val="0"/>
              <w:divBdr>
                <w:top w:val="none" w:sz="0" w:space="0" w:color="auto"/>
                <w:left w:val="none" w:sz="0" w:space="0" w:color="auto"/>
                <w:bottom w:val="none" w:sz="0" w:space="0" w:color="auto"/>
                <w:right w:val="none" w:sz="0" w:space="0" w:color="auto"/>
              </w:divBdr>
            </w:div>
            <w:div w:id="1331173101">
              <w:marLeft w:val="0"/>
              <w:marRight w:val="0"/>
              <w:marTop w:val="0"/>
              <w:marBottom w:val="0"/>
              <w:divBdr>
                <w:top w:val="none" w:sz="0" w:space="0" w:color="auto"/>
                <w:left w:val="none" w:sz="0" w:space="0" w:color="auto"/>
                <w:bottom w:val="none" w:sz="0" w:space="0" w:color="auto"/>
                <w:right w:val="none" w:sz="0" w:space="0" w:color="auto"/>
              </w:divBdr>
            </w:div>
            <w:div w:id="1928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448">
      <w:bodyDiv w:val="1"/>
      <w:marLeft w:val="0"/>
      <w:marRight w:val="0"/>
      <w:marTop w:val="0"/>
      <w:marBottom w:val="0"/>
      <w:divBdr>
        <w:top w:val="none" w:sz="0" w:space="0" w:color="auto"/>
        <w:left w:val="none" w:sz="0" w:space="0" w:color="auto"/>
        <w:bottom w:val="none" w:sz="0" w:space="0" w:color="auto"/>
        <w:right w:val="none" w:sz="0" w:space="0" w:color="auto"/>
      </w:divBdr>
    </w:div>
    <w:div w:id="1361197531">
      <w:bodyDiv w:val="1"/>
      <w:marLeft w:val="0"/>
      <w:marRight w:val="0"/>
      <w:marTop w:val="0"/>
      <w:marBottom w:val="0"/>
      <w:divBdr>
        <w:top w:val="none" w:sz="0" w:space="0" w:color="auto"/>
        <w:left w:val="none" w:sz="0" w:space="0" w:color="auto"/>
        <w:bottom w:val="none" w:sz="0" w:space="0" w:color="auto"/>
        <w:right w:val="none" w:sz="0" w:space="0" w:color="auto"/>
      </w:divBdr>
      <w:divsChild>
        <w:div w:id="302387597">
          <w:marLeft w:val="0"/>
          <w:marRight w:val="0"/>
          <w:marTop w:val="0"/>
          <w:marBottom w:val="0"/>
          <w:divBdr>
            <w:top w:val="none" w:sz="0" w:space="0" w:color="auto"/>
            <w:left w:val="none" w:sz="0" w:space="0" w:color="auto"/>
            <w:bottom w:val="none" w:sz="0" w:space="0" w:color="auto"/>
            <w:right w:val="none" w:sz="0" w:space="0" w:color="auto"/>
          </w:divBdr>
        </w:div>
        <w:div w:id="520971801">
          <w:marLeft w:val="0"/>
          <w:marRight w:val="0"/>
          <w:marTop w:val="0"/>
          <w:marBottom w:val="0"/>
          <w:divBdr>
            <w:top w:val="none" w:sz="0" w:space="0" w:color="auto"/>
            <w:left w:val="none" w:sz="0" w:space="0" w:color="auto"/>
            <w:bottom w:val="none" w:sz="0" w:space="0" w:color="auto"/>
            <w:right w:val="none" w:sz="0" w:space="0" w:color="auto"/>
          </w:divBdr>
        </w:div>
        <w:div w:id="954210703">
          <w:marLeft w:val="0"/>
          <w:marRight w:val="0"/>
          <w:marTop w:val="0"/>
          <w:marBottom w:val="0"/>
          <w:divBdr>
            <w:top w:val="none" w:sz="0" w:space="0" w:color="auto"/>
            <w:left w:val="none" w:sz="0" w:space="0" w:color="auto"/>
            <w:bottom w:val="none" w:sz="0" w:space="0" w:color="auto"/>
            <w:right w:val="none" w:sz="0" w:space="0" w:color="auto"/>
          </w:divBdr>
        </w:div>
        <w:div w:id="1818261212">
          <w:marLeft w:val="0"/>
          <w:marRight w:val="0"/>
          <w:marTop w:val="0"/>
          <w:marBottom w:val="0"/>
          <w:divBdr>
            <w:top w:val="none" w:sz="0" w:space="0" w:color="auto"/>
            <w:left w:val="none" w:sz="0" w:space="0" w:color="auto"/>
            <w:bottom w:val="none" w:sz="0" w:space="0" w:color="auto"/>
            <w:right w:val="none" w:sz="0" w:space="0" w:color="auto"/>
          </w:divBdr>
        </w:div>
        <w:div w:id="1857034469">
          <w:marLeft w:val="0"/>
          <w:marRight w:val="0"/>
          <w:marTop w:val="0"/>
          <w:marBottom w:val="0"/>
          <w:divBdr>
            <w:top w:val="none" w:sz="0" w:space="0" w:color="auto"/>
            <w:left w:val="none" w:sz="0" w:space="0" w:color="auto"/>
            <w:bottom w:val="none" w:sz="0" w:space="0" w:color="auto"/>
            <w:right w:val="none" w:sz="0" w:space="0" w:color="auto"/>
          </w:divBdr>
        </w:div>
      </w:divsChild>
    </w:div>
    <w:div w:id="1397818614">
      <w:bodyDiv w:val="1"/>
      <w:marLeft w:val="0"/>
      <w:marRight w:val="0"/>
      <w:marTop w:val="0"/>
      <w:marBottom w:val="0"/>
      <w:divBdr>
        <w:top w:val="none" w:sz="0" w:space="0" w:color="auto"/>
        <w:left w:val="none" w:sz="0" w:space="0" w:color="auto"/>
        <w:bottom w:val="none" w:sz="0" w:space="0" w:color="auto"/>
        <w:right w:val="none" w:sz="0" w:space="0" w:color="auto"/>
      </w:divBdr>
    </w:div>
    <w:div w:id="1738742235">
      <w:bodyDiv w:val="1"/>
      <w:marLeft w:val="0"/>
      <w:marRight w:val="0"/>
      <w:marTop w:val="0"/>
      <w:marBottom w:val="0"/>
      <w:divBdr>
        <w:top w:val="none" w:sz="0" w:space="0" w:color="auto"/>
        <w:left w:val="none" w:sz="0" w:space="0" w:color="auto"/>
        <w:bottom w:val="none" w:sz="0" w:space="0" w:color="auto"/>
        <w:right w:val="none" w:sz="0" w:space="0" w:color="auto"/>
      </w:divBdr>
    </w:div>
    <w:div w:id="1752189784">
      <w:bodyDiv w:val="1"/>
      <w:marLeft w:val="0"/>
      <w:marRight w:val="0"/>
      <w:marTop w:val="0"/>
      <w:marBottom w:val="0"/>
      <w:divBdr>
        <w:top w:val="none" w:sz="0" w:space="0" w:color="auto"/>
        <w:left w:val="none" w:sz="0" w:space="0" w:color="auto"/>
        <w:bottom w:val="none" w:sz="0" w:space="0" w:color="auto"/>
        <w:right w:val="none" w:sz="0" w:space="0" w:color="auto"/>
      </w:divBdr>
    </w:div>
    <w:div w:id="1878271835">
      <w:bodyDiv w:val="1"/>
      <w:marLeft w:val="0"/>
      <w:marRight w:val="0"/>
      <w:marTop w:val="0"/>
      <w:marBottom w:val="0"/>
      <w:divBdr>
        <w:top w:val="none" w:sz="0" w:space="0" w:color="auto"/>
        <w:left w:val="none" w:sz="0" w:space="0" w:color="auto"/>
        <w:bottom w:val="none" w:sz="0" w:space="0" w:color="auto"/>
        <w:right w:val="none" w:sz="0" w:space="0" w:color="auto"/>
      </w:divBdr>
      <w:divsChild>
        <w:div w:id="4796931">
          <w:marLeft w:val="0"/>
          <w:marRight w:val="0"/>
          <w:marTop w:val="0"/>
          <w:marBottom w:val="0"/>
          <w:divBdr>
            <w:top w:val="none" w:sz="0" w:space="0" w:color="auto"/>
            <w:left w:val="none" w:sz="0" w:space="0" w:color="auto"/>
            <w:bottom w:val="none" w:sz="0" w:space="0" w:color="auto"/>
            <w:right w:val="none" w:sz="0" w:space="0" w:color="auto"/>
          </w:divBdr>
        </w:div>
        <w:div w:id="819924132">
          <w:marLeft w:val="0"/>
          <w:marRight w:val="0"/>
          <w:marTop w:val="0"/>
          <w:marBottom w:val="0"/>
          <w:divBdr>
            <w:top w:val="none" w:sz="0" w:space="0" w:color="auto"/>
            <w:left w:val="none" w:sz="0" w:space="0" w:color="auto"/>
            <w:bottom w:val="none" w:sz="0" w:space="0" w:color="auto"/>
            <w:right w:val="none" w:sz="0" w:space="0" w:color="auto"/>
          </w:divBdr>
        </w:div>
        <w:div w:id="850803474">
          <w:marLeft w:val="0"/>
          <w:marRight w:val="0"/>
          <w:marTop w:val="0"/>
          <w:marBottom w:val="0"/>
          <w:divBdr>
            <w:top w:val="none" w:sz="0" w:space="0" w:color="auto"/>
            <w:left w:val="none" w:sz="0" w:space="0" w:color="auto"/>
            <w:bottom w:val="none" w:sz="0" w:space="0" w:color="auto"/>
            <w:right w:val="none" w:sz="0" w:space="0" w:color="auto"/>
          </w:divBdr>
        </w:div>
        <w:div w:id="858354510">
          <w:marLeft w:val="0"/>
          <w:marRight w:val="0"/>
          <w:marTop w:val="0"/>
          <w:marBottom w:val="0"/>
          <w:divBdr>
            <w:top w:val="none" w:sz="0" w:space="0" w:color="auto"/>
            <w:left w:val="none" w:sz="0" w:space="0" w:color="auto"/>
            <w:bottom w:val="none" w:sz="0" w:space="0" w:color="auto"/>
            <w:right w:val="none" w:sz="0" w:space="0" w:color="auto"/>
          </w:divBdr>
        </w:div>
        <w:div w:id="1144617233">
          <w:marLeft w:val="0"/>
          <w:marRight w:val="0"/>
          <w:marTop w:val="0"/>
          <w:marBottom w:val="0"/>
          <w:divBdr>
            <w:top w:val="none" w:sz="0" w:space="0" w:color="auto"/>
            <w:left w:val="none" w:sz="0" w:space="0" w:color="auto"/>
            <w:bottom w:val="none" w:sz="0" w:space="0" w:color="auto"/>
            <w:right w:val="none" w:sz="0" w:space="0" w:color="auto"/>
          </w:divBdr>
        </w:div>
        <w:div w:id="153291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4A249D52B384EB99F2DECEB5A9F58" ma:contentTypeVersion="10" ma:contentTypeDescription="Create a new document." ma:contentTypeScope="" ma:versionID="a8e72d6b71690b1005b6b54f97ad25b4">
  <xsd:schema xmlns:xsd="http://www.w3.org/2001/XMLSchema" xmlns:xs="http://www.w3.org/2001/XMLSchema" xmlns:p="http://schemas.microsoft.com/office/2006/metadata/properties" xmlns:ns2="744b4c45-d6a8-49da-bde8-f9586fc91a52" targetNamespace="http://schemas.microsoft.com/office/2006/metadata/properties" ma:root="true" ma:fieldsID="48c38233e8b75c69a1ee7aa89722724e" ns2:_="">
    <xsd:import namespace="744b4c45-d6a8-49da-bde8-f9586fc91a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b4c45-d6a8-49da-bde8-f9586fc91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fe0b5-6da0-49c3-bfa6-8a9588a0e6d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b4c45-d6a8-49da-bde8-f9586fc91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97312-2963-453D-9BE5-8583D18F9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b4c45-d6a8-49da-bde8-f9586fc91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15C1C-D1AE-41C6-AE98-698C44A3C0CB}">
  <ds:schemaRefs>
    <ds:schemaRef ds:uri="http://schemas.microsoft.com/office/2006/metadata/properties"/>
    <ds:schemaRef ds:uri="http://schemas.microsoft.com/office/infopath/2007/PartnerControls"/>
    <ds:schemaRef ds:uri="744b4c45-d6a8-49da-bde8-f9586fc91a52"/>
  </ds:schemaRefs>
</ds:datastoreItem>
</file>

<file path=customXml/itemProps3.xml><?xml version="1.0" encoding="utf-8"?>
<ds:datastoreItem xmlns:ds="http://schemas.openxmlformats.org/officeDocument/2006/customXml" ds:itemID="{B7B38BB9-D62F-41DC-9CE2-05ED13216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1121</Words>
  <Characters>6394</Characters>
  <Application>Microsoft Office Word</Application>
  <DocSecurity>4</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Barakat Tiamiyu</dc:creator>
  <cp:keywords/>
  <dc:description/>
  <cp:lastModifiedBy>Oluwadamilare Olatunji</cp:lastModifiedBy>
  <cp:revision>32</cp:revision>
  <dcterms:created xsi:type="dcterms:W3CDTF">2025-03-16T21:15:00Z</dcterms:created>
  <dcterms:modified xsi:type="dcterms:W3CDTF">2025-03-24T18:20:00Z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0x0101002334A249D52B384EB99F2DECEB5A9F58</vt:lpwstr>
  </property>
  <property fmtid="{D5CDD505-2E9C-101B-9397-08002B2CF9AE}" pid="3" name="MediaServiceImageTags">
    <vt:lpwstr/>
  </property>
</Properties>
</file>